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新宋体" w:hAnsi="新宋体" w:eastAsia="新宋体" w:cs="新宋体"/>
          <w:szCs w:val="21"/>
        </w:rPr>
      </w:pPr>
      <w:r>
        <w:rPr>
          <w:rFonts w:hint="eastAsia" w:ascii="新宋体" w:hAnsi="新宋体" w:eastAsia="新宋体" w:cs="新宋体"/>
          <w:szCs w:val="21"/>
        </w:rPr>
        <w:t>附件1</w:t>
      </w:r>
    </w:p>
    <w:tbl>
      <w:tblPr>
        <w:tblStyle w:val="4"/>
        <w:tblW w:w="92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742"/>
        <w:gridCol w:w="2671"/>
        <w:gridCol w:w="1737"/>
        <w:gridCol w:w="29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280" w:type="dxa"/>
            <w:gridSpan w:val="5"/>
            <w:tcBorders>
              <w:top w:val="nil"/>
              <w:left w:val="nil"/>
              <w:bottom w:val="thinThickSmallGap" w:color="auto" w:sz="18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  <w:t>出境参展申请表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8" w:type="dxa"/>
            <w:vMerge w:val="restart"/>
            <w:tcBorders>
              <w:top w:val="thinThickSmallGap" w:color="auto" w:sz="18" w:space="0"/>
              <w:left w:val="thinThickSmallGap" w:color="auto" w:sz="18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展会名称</w:t>
            </w:r>
          </w:p>
        </w:tc>
        <w:tc>
          <w:tcPr>
            <w:tcW w:w="742" w:type="dxa"/>
            <w:tcBorders>
              <w:top w:val="thinThickSmallGap" w:color="auto" w:sz="1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中文</w:t>
            </w:r>
          </w:p>
        </w:tc>
        <w:tc>
          <w:tcPr>
            <w:tcW w:w="7310" w:type="dxa"/>
            <w:gridSpan w:val="3"/>
            <w:tcBorders>
              <w:top w:val="thinThickSmallGap" w:color="auto" w:sz="18" w:space="0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2018年中东（迪拜）国际城市、建筑和商业照明展览会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8" w:type="dxa"/>
            <w:vMerge w:val="continue"/>
            <w:tcBorders>
              <w:top w:val="thinThickSmallGap" w:color="auto" w:sz="18" w:space="0"/>
              <w:left w:val="thinThickSmallGap" w:color="auto" w:sz="18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英文</w:t>
            </w:r>
          </w:p>
        </w:tc>
        <w:tc>
          <w:tcPr>
            <w:tcW w:w="7310" w:type="dxa"/>
            <w:gridSpan w:val="3"/>
            <w:tcBorders>
              <w:top w:val="single" w:color="auto" w:sz="4" w:space="0"/>
              <w:left w:val="nil"/>
              <w:bottom w:val="double" w:color="auto" w:sz="6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LIGHT MIDDLE EAST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8" w:type="dxa"/>
            <w:vMerge w:val="restart"/>
            <w:tcBorders>
              <w:top w:val="double" w:color="auto" w:sz="6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参展单位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  称</w:t>
            </w:r>
          </w:p>
        </w:tc>
        <w:tc>
          <w:tcPr>
            <w:tcW w:w="742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中文</w:t>
            </w:r>
          </w:p>
        </w:tc>
        <w:tc>
          <w:tcPr>
            <w:tcW w:w="7310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8" w:type="dxa"/>
            <w:vMerge w:val="continue"/>
            <w:tcBorders>
              <w:top w:val="double" w:color="auto" w:sz="6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英文</w:t>
            </w:r>
          </w:p>
        </w:tc>
        <w:tc>
          <w:tcPr>
            <w:tcW w:w="7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8" w:type="dxa"/>
            <w:vMerge w:val="restart"/>
            <w:tcBorders>
              <w:top w:val="nil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地  址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中文</w:t>
            </w:r>
          </w:p>
        </w:tc>
        <w:tc>
          <w:tcPr>
            <w:tcW w:w="7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28" w:type="dxa"/>
            <w:vMerge w:val="continue"/>
            <w:tcBorders>
              <w:top w:val="nil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英文</w:t>
            </w:r>
          </w:p>
        </w:tc>
        <w:tc>
          <w:tcPr>
            <w:tcW w:w="7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970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   编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网     址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970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中小企业资质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□有□无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上年出口额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美元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970" w:type="dxa"/>
            <w:gridSpan w:val="2"/>
            <w:tcBorders>
              <w:top w:val="double" w:color="auto" w:sz="6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310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tabs>
                <w:tab w:val="left" w:pos="5821"/>
              </w:tabs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                       □女士          □先生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970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   话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传    真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970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970" w:type="dxa"/>
            <w:gridSpan w:val="2"/>
            <w:tcBorders>
              <w:top w:val="single" w:color="auto" w:sz="4" w:space="0"/>
              <w:left w:val="thinThickSmallGap" w:color="auto" w:sz="18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QQ</w:t>
            </w:r>
          </w:p>
        </w:tc>
        <w:tc>
          <w:tcPr>
            <w:tcW w:w="26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37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MSN</w:t>
            </w:r>
          </w:p>
        </w:tc>
        <w:tc>
          <w:tcPr>
            <w:tcW w:w="2902" w:type="dxa"/>
            <w:tcBorders>
              <w:top w:val="nil"/>
              <w:left w:val="nil"/>
              <w:bottom w:val="double" w:color="auto" w:sz="6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970" w:type="dxa"/>
            <w:gridSpan w:val="2"/>
            <w:tcBorders>
              <w:top w:val="double" w:color="auto" w:sz="6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参展人数</w:t>
            </w:r>
          </w:p>
        </w:tc>
        <w:tc>
          <w:tcPr>
            <w:tcW w:w="267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人</w:t>
            </w:r>
          </w:p>
        </w:tc>
        <w:tc>
          <w:tcPr>
            <w:tcW w:w="1737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随团情况</w:t>
            </w:r>
          </w:p>
        </w:tc>
        <w:tc>
          <w:tcPr>
            <w:tcW w:w="2902" w:type="dxa"/>
            <w:tcBorders>
              <w:top w:val="double" w:color="auto" w:sz="6" w:space="0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□全程随团  □展期随团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970" w:type="dxa"/>
            <w:gridSpan w:val="2"/>
            <w:tcBorders>
              <w:top w:val="single" w:color="auto" w:sz="4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申请面积</w:t>
            </w:r>
          </w:p>
        </w:tc>
        <w:tc>
          <w:tcPr>
            <w:tcW w:w="2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153" w:rightChars="-73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平方米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153" w:rightChars="-73" w:firstLine="240" w:firstLineChars="1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摊位类型</w:t>
            </w:r>
          </w:p>
        </w:tc>
        <w:tc>
          <w:tcPr>
            <w:tcW w:w="2902" w:type="dxa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□标准摊位□空地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28" w:type="dxa"/>
            <w:vMerge w:val="restart"/>
            <w:tcBorders>
              <w:top w:val="nil"/>
              <w:left w:val="thinThickSmallGap" w:color="auto" w:sz="18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展出内容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中文</w:t>
            </w:r>
          </w:p>
        </w:tc>
        <w:tc>
          <w:tcPr>
            <w:tcW w:w="73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28" w:type="dxa"/>
            <w:vMerge w:val="continue"/>
            <w:tcBorders>
              <w:top w:val="nil"/>
              <w:left w:val="thinThickSmallGap" w:color="auto" w:sz="18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英文</w:t>
            </w:r>
          </w:p>
        </w:tc>
        <w:tc>
          <w:tcPr>
            <w:tcW w:w="7310" w:type="dxa"/>
            <w:gridSpan w:val="3"/>
            <w:tcBorders>
              <w:top w:val="single" w:color="auto" w:sz="4" w:space="0"/>
              <w:left w:val="nil"/>
              <w:bottom w:val="double" w:color="auto" w:sz="6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4641" w:type="dxa"/>
            <w:gridSpan w:val="3"/>
            <w:tcBorders>
              <w:top w:val="double" w:color="auto" w:sz="6" w:space="0"/>
              <w:left w:val="thinThickSmallGap" w:color="auto" w:sz="1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四川省商务发展事务中心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（组展单位确认盖章）</w:t>
            </w: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年    月    日</w:t>
            </w:r>
          </w:p>
        </w:tc>
        <w:tc>
          <w:tcPr>
            <w:tcW w:w="4639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thinThickSmallGap" w:color="auto" w:sz="18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参展单位法定代表人签字：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（参展单位盖章）</w:t>
            </w:r>
          </w:p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9280" w:type="dxa"/>
            <w:gridSpan w:val="5"/>
            <w:tcBorders>
              <w:top w:val="single" w:color="auto" w:sz="4" w:space="0"/>
              <w:left w:val="thinThickSmallGap" w:color="auto" w:sz="18" w:space="0"/>
              <w:bottom w:val="thinThickSmallGap" w:color="auto" w:sz="18" w:space="0"/>
              <w:right w:val="thinThickSmallGap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重要说明：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268"/>
              </w:tabs>
              <w:ind w:left="268" w:hanging="268"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请参展单位仔细阅读《通知》中的“参展手续”，一经盖章，即表示同意并接受“参展手续”所列各条。组展单位确认盖章后，“参展手续”开始生效；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268"/>
              </w:tabs>
              <w:ind w:left="268" w:hanging="268"/>
              <w:jc w:val="left"/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该表中的信息将用于展位申请、会刊、楣板名称等，请确保所填内容准确，字迹清晰；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268"/>
              </w:tabs>
              <w:ind w:left="268" w:hanging="268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该表复印有效。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6C469"/>
    <w:multiLevelType w:val="multilevel"/>
    <w:tmpl w:val="5566C469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51A39"/>
    <w:rsid w:val="08F5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eastAsia"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2018-01-30T08:41:00Z</dcterms:created>
  <dc:creator>老陈</dc:creator>
  <cp:lastModifiedBy>老陈</cp:lastModifiedBy>
  <dcterms:modified xsi:type="dcterms:W3CDTF">2018-01-30T08:41:53Z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