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0"/>
        </w:tabs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-1309370</wp:posOffset>
            </wp:positionH>
            <wp:positionV relativeFrom="paragraph">
              <wp:posOffset>1583690</wp:posOffset>
            </wp:positionV>
            <wp:extent cx="7597775" cy="5428615"/>
            <wp:effectExtent l="0" t="0" r="635" b="3175"/>
            <wp:wrapTopAndBottom/>
            <wp:docPr id="3" name="图片 3" descr="QQ截图20200827094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008270948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97775" cy="54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2020中国国际服务贸易交易会“四川馆”设计图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07283"/>
    <w:rsid w:val="2A507283"/>
    <w:rsid w:val="2AA7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har1 Char Char Char"/>
    <w:basedOn w:val="1"/>
    <w:link w:val="5"/>
    <w:qFormat/>
    <w:uiPriority w:val="0"/>
    <w:pPr>
      <w:widowControl/>
      <w:spacing w:after="160" w:afterLines="0" w:line="240" w:lineRule="exact"/>
      <w:jc w:val="left"/>
    </w:p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2020-08-27T03:49:00Z</dcterms:created>
  <dc:creator>老陈</dc:creator>
  <cp:lastModifiedBy>老陈</cp:lastModifiedBy>
  <dcterms:modified xsi:type="dcterms:W3CDTF">2020-08-27T06:30:48Z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