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54125">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center"/>
        <w:outlineLvl w:val="0"/>
        <w:rPr>
          <w:rFonts w:hint="default" w:ascii="Times New Roman" w:hAnsi="Times New Roman" w:eastAsia="方正黑体_GBK" w:cs="Times New Roman"/>
          <w:b w:val="0"/>
          <w:bCs w:val="0"/>
          <w:color w:val="auto"/>
          <w:spacing w:val="17"/>
          <w:sz w:val="32"/>
          <w:szCs w:val="32"/>
          <w:highlight w:val="yellow"/>
          <w:lang w:val="en-US" w:eastAsia="zh-CN"/>
        </w:rPr>
      </w:pPr>
      <w:r>
        <w:rPr>
          <w:rFonts w:hint="default" w:ascii="Times New Roman" w:hAnsi="Times New Roman" w:eastAsia="方正黑体_GBK" w:cs="Times New Roman"/>
          <w:b w:val="0"/>
          <w:bCs w:val="0"/>
          <w:color w:val="auto"/>
          <w:spacing w:val="17"/>
          <w:sz w:val="32"/>
          <w:szCs w:val="32"/>
          <w:highlight w:val="none"/>
          <w:lang w:val="en" w:eastAsia="zh-CN"/>
        </w:rPr>
        <w:t>附件</w:t>
      </w:r>
      <w:r>
        <w:rPr>
          <w:rFonts w:hint="eastAsia" w:ascii="Times New Roman" w:eastAsia="方正黑体_GBK" w:cs="Times New Roman"/>
          <w:b w:val="0"/>
          <w:bCs w:val="0"/>
          <w:color w:val="auto"/>
          <w:spacing w:val="17"/>
          <w:sz w:val="32"/>
          <w:szCs w:val="32"/>
          <w:highlight w:val="none"/>
          <w:lang w:val="en-US" w:eastAsia="zh-CN"/>
        </w:rPr>
        <w:t>1</w:t>
      </w:r>
    </w:p>
    <w:p w14:paraId="53EC1AA2">
      <w:pPr>
        <w:keepNext w:val="0"/>
        <w:keepLines w:val="0"/>
        <w:pageBreakBefore w:val="0"/>
        <w:widowControl/>
        <w:kinsoku/>
        <w:wordWrap/>
        <w:overflowPunct/>
        <w:topLinePunct w:val="0"/>
        <w:autoSpaceDE/>
        <w:autoSpaceDN/>
        <w:bidi w:val="0"/>
        <w:adjustRightInd/>
        <w:snapToGrid/>
        <w:spacing w:line="500" w:lineRule="exact"/>
        <w:jc w:val="both"/>
        <w:textAlignment w:val="center"/>
        <w:rPr>
          <w:rFonts w:hint="default" w:ascii="Times New Roman" w:hAnsi="Times New Roman" w:eastAsia="方正仿宋_GBK" w:cs="Times New Roman"/>
          <w:b w:val="0"/>
          <w:bCs w:val="0"/>
          <w:spacing w:val="17"/>
          <w:kern w:val="0"/>
          <w:sz w:val="32"/>
          <w:szCs w:val="32"/>
          <w:lang w:val="en" w:eastAsia="zh-CN"/>
        </w:rPr>
      </w:pPr>
    </w:p>
    <w:p w14:paraId="7B5EB64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小标宋_GBK" w:cs="Times New Roman"/>
          <w:b w:val="0"/>
          <w:bCs w:val="0"/>
          <w:spacing w:val="17"/>
          <w:kern w:val="0"/>
          <w:sz w:val="44"/>
          <w:szCs w:val="44"/>
          <w:lang w:val="en" w:eastAsia="zh-CN"/>
        </w:rPr>
      </w:pPr>
      <w:r>
        <w:rPr>
          <w:rFonts w:hint="default" w:ascii="Times New Roman" w:hAnsi="Times New Roman" w:eastAsia="方正小标宋_GBK" w:cs="Times New Roman"/>
          <w:b w:val="0"/>
          <w:bCs w:val="0"/>
          <w:spacing w:val="17"/>
          <w:kern w:val="0"/>
          <w:sz w:val="44"/>
          <w:szCs w:val="44"/>
          <w:lang w:val="en" w:eastAsia="zh-CN"/>
        </w:rPr>
        <w:t>四川省商务厅“川行天下”</w:t>
      </w:r>
    </w:p>
    <w:p w14:paraId="294B52D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小标宋_GBK" w:cs="Times New Roman"/>
          <w:b w:val="0"/>
          <w:bCs w:val="0"/>
          <w:spacing w:val="17"/>
          <w:kern w:val="0"/>
          <w:sz w:val="44"/>
          <w:szCs w:val="44"/>
          <w:highlight w:val="yellow"/>
          <w:lang w:eastAsia="zh-CN"/>
        </w:rPr>
      </w:pPr>
      <w:r>
        <w:rPr>
          <w:rFonts w:hint="default" w:ascii="Times New Roman" w:hAnsi="Times New Roman" w:eastAsia="方正小标宋_GBK" w:cs="Times New Roman"/>
          <w:b w:val="0"/>
          <w:bCs w:val="0"/>
          <w:spacing w:val="17"/>
          <w:kern w:val="0"/>
          <w:sz w:val="44"/>
          <w:szCs w:val="44"/>
          <w:lang w:val="en" w:eastAsia="zh-CN"/>
        </w:rPr>
        <w:t>国际市场拓展重点支持的展会</w:t>
      </w:r>
      <w:r>
        <w:rPr>
          <w:rFonts w:hint="default" w:ascii="Times New Roman" w:hAnsi="Times New Roman" w:eastAsia="方正小标宋_GBK" w:cs="Times New Roman"/>
          <w:b w:val="0"/>
          <w:bCs w:val="0"/>
          <w:spacing w:val="17"/>
          <w:kern w:val="0"/>
          <w:sz w:val="44"/>
          <w:szCs w:val="44"/>
        </w:rPr>
        <w:t>专项资金申请</w:t>
      </w:r>
      <w:r>
        <w:rPr>
          <w:rFonts w:hint="default" w:ascii="Times New Roman" w:hAnsi="Times New Roman" w:eastAsia="方正小标宋_GBK" w:cs="Times New Roman"/>
          <w:b w:val="0"/>
          <w:bCs w:val="0"/>
          <w:spacing w:val="17"/>
          <w:kern w:val="0"/>
          <w:sz w:val="44"/>
          <w:szCs w:val="44"/>
          <w:highlight w:val="none"/>
        </w:rPr>
        <w:t>表</w:t>
      </w:r>
      <w:r>
        <w:rPr>
          <w:rFonts w:hint="default" w:ascii="Times New Roman" w:hAnsi="Times New Roman" w:eastAsia="方正小标宋_GBK" w:cs="Times New Roman"/>
          <w:b w:val="0"/>
          <w:bCs w:val="0"/>
          <w:spacing w:val="17"/>
          <w:kern w:val="0"/>
          <w:sz w:val="44"/>
          <w:szCs w:val="44"/>
          <w:highlight w:val="none"/>
          <w:lang w:eastAsia="zh-CN"/>
        </w:rPr>
        <w:t>（××年度）</w:t>
      </w:r>
    </w:p>
    <w:p w14:paraId="4875AA18">
      <w:pPr>
        <w:pStyle w:val="4"/>
        <w:keepNext w:val="0"/>
        <w:keepLines w:val="0"/>
        <w:pageBreakBefore w:val="0"/>
        <w:kinsoku/>
        <w:wordWrap/>
        <w:overflowPunct/>
        <w:topLinePunct w:val="0"/>
        <w:autoSpaceDE/>
        <w:autoSpaceDN/>
        <w:bidi w:val="0"/>
        <w:adjustRightInd/>
        <w:snapToGrid/>
        <w:spacing w:line="500" w:lineRule="exact"/>
        <w:ind w:firstLine="672" w:firstLineChars="200"/>
        <w:jc w:val="both"/>
        <w:textAlignment w:val="center"/>
        <w:rPr>
          <w:rFonts w:hint="default" w:ascii="Times New Roman" w:hAnsi="Times New Roman" w:eastAsia="方正仿宋_GBK" w:cs="Times New Roman"/>
          <w:b w:val="0"/>
          <w:bCs w:val="0"/>
          <w:spacing w:val="17"/>
          <w:sz w:val="32"/>
          <w:szCs w:val="32"/>
        </w:rPr>
      </w:pPr>
    </w:p>
    <w:p w14:paraId="334D6612">
      <w:pPr>
        <w:keepNext w:val="0"/>
        <w:keepLines w:val="0"/>
        <w:pageBreakBefore w:val="0"/>
        <w:widowControl/>
        <w:kinsoku/>
        <w:wordWrap/>
        <w:overflowPunct/>
        <w:topLinePunct w:val="0"/>
        <w:autoSpaceDE/>
        <w:autoSpaceDN/>
        <w:bidi w:val="0"/>
        <w:adjustRightInd/>
        <w:snapToGrid/>
        <w:spacing w:line="500" w:lineRule="exact"/>
        <w:jc w:val="both"/>
        <w:textAlignment w:val="center"/>
        <w:rPr>
          <w:rFonts w:hint="default" w:ascii="Times New Roman" w:hAnsi="Times New Roman" w:eastAsia="方正仿宋_GBK" w:cs="Times New Roman"/>
          <w:b w:val="0"/>
          <w:bCs w:val="0"/>
          <w:spacing w:val="17"/>
          <w:kern w:val="0"/>
          <w:sz w:val="28"/>
          <w:szCs w:val="28"/>
          <w:lang w:eastAsia="zh-CN"/>
        </w:rPr>
      </w:pPr>
      <w:r>
        <w:rPr>
          <w:rFonts w:hint="default" w:ascii="Times New Roman" w:hAnsi="Times New Roman" w:eastAsia="方正仿宋_GBK" w:cs="Times New Roman"/>
          <w:b w:val="0"/>
          <w:bCs w:val="0"/>
          <w:spacing w:val="17"/>
          <w:kern w:val="0"/>
          <w:sz w:val="28"/>
          <w:szCs w:val="28"/>
          <w:lang w:eastAsia="zh-CN"/>
        </w:rPr>
        <w:t xml:space="preserve">（商、协会公章）                       </w:t>
      </w:r>
      <w:r>
        <w:rPr>
          <w:rFonts w:hint="default" w:ascii="Times New Roman" w:hAnsi="Times New Roman" w:eastAsia="方正仿宋_GBK" w:cs="Times New Roman"/>
          <w:b w:val="0"/>
          <w:bCs w:val="0"/>
          <w:spacing w:val="17"/>
          <w:kern w:val="0"/>
          <w:sz w:val="28"/>
          <w:szCs w:val="28"/>
          <w:lang w:val="en-US" w:eastAsia="zh-CN"/>
        </w:rPr>
        <w:t xml:space="preserve">                                      </w:t>
      </w:r>
      <w:r>
        <w:rPr>
          <w:rFonts w:hint="default" w:ascii="Times New Roman" w:hAnsi="Times New Roman" w:eastAsia="方正仿宋_GBK" w:cs="Times New Roman"/>
          <w:b w:val="0"/>
          <w:bCs w:val="0"/>
          <w:spacing w:val="17"/>
          <w:kern w:val="0"/>
          <w:sz w:val="28"/>
          <w:szCs w:val="28"/>
          <w:lang w:eastAsia="zh-CN"/>
        </w:rPr>
        <w:t>单位：元</w:t>
      </w:r>
    </w:p>
    <w:tbl>
      <w:tblPr>
        <w:tblStyle w:val="7"/>
        <w:tblW w:w="15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5"/>
        <w:gridCol w:w="898"/>
        <w:gridCol w:w="5"/>
        <w:gridCol w:w="1281"/>
        <w:gridCol w:w="1446"/>
        <w:gridCol w:w="1779"/>
        <w:gridCol w:w="1264"/>
        <w:gridCol w:w="1682"/>
        <w:gridCol w:w="1147"/>
        <w:gridCol w:w="1103"/>
        <w:gridCol w:w="1061"/>
        <w:gridCol w:w="1436"/>
      </w:tblGrid>
      <w:tr w14:paraId="203B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65" w:type="dxa"/>
            <w:vMerge w:val="restart"/>
            <w:noWrap w:val="0"/>
            <w:vAlign w:val="center"/>
          </w:tcPr>
          <w:p w14:paraId="59A884DF">
            <w:pPr>
              <w:widowControl/>
              <w:spacing w:line="400" w:lineRule="exact"/>
              <w:jc w:val="center"/>
              <w:textAlignment w:val="center"/>
              <w:rPr>
                <w:rFonts w:hint="default" w:ascii="Times New Roman" w:hAnsi="Times New Roman" w:eastAsia="方正仿宋_GBK" w:cs="Times New Roman"/>
                <w:spacing w:val="16"/>
                <w:kern w:val="0"/>
                <w:sz w:val="24"/>
                <w:szCs w:val="24"/>
                <w:lang w:eastAsia="zh-CN"/>
              </w:rPr>
            </w:pPr>
            <w:r>
              <w:rPr>
                <w:rFonts w:hint="default" w:ascii="Times New Roman" w:hAnsi="Times New Roman" w:eastAsia="方正仿宋_GBK" w:cs="Times New Roman"/>
                <w:spacing w:val="16"/>
                <w:kern w:val="0"/>
                <w:sz w:val="24"/>
                <w:szCs w:val="24"/>
                <w:lang w:eastAsia="zh-CN"/>
              </w:rPr>
              <w:t>展会名称</w:t>
            </w:r>
          </w:p>
        </w:tc>
        <w:tc>
          <w:tcPr>
            <w:tcW w:w="903" w:type="dxa"/>
            <w:gridSpan w:val="2"/>
            <w:vMerge w:val="restart"/>
            <w:noWrap w:val="0"/>
            <w:vAlign w:val="center"/>
          </w:tcPr>
          <w:p w14:paraId="564C94E7">
            <w:pPr>
              <w:widowControl/>
              <w:spacing w:line="400" w:lineRule="exact"/>
              <w:jc w:val="center"/>
              <w:textAlignment w:val="center"/>
              <w:rPr>
                <w:rFonts w:hint="default" w:ascii="Times New Roman" w:hAnsi="Times New Roman" w:eastAsia="方正仿宋_GBK" w:cs="Times New Roman"/>
                <w:spacing w:val="16"/>
                <w:kern w:val="0"/>
                <w:sz w:val="24"/>
                <w:szCs w:val="24"/>
                <w:lang w:eastAsia="zh-CN"/>
              </w:rPr>
            </w:pPr>
            <w:r>
              <w:rPr>
                <w:rFonts w:hint="default" w:ascii="Times New Roman" w:hAnsi="Times New Roman" w:eastAsia="方正仿宋_GBK" w:cs="Times New Roman"/>
                <w:spacing w:val="16"/>
                <w:kern w:val="0"/>
                <w:sz w:val="24"/>
                <w:szCs w:val="24"/>
                <w:lang w:eastAsia="zh-CN"/>
              </w:rPr>
              <w:t>展会时间</w:t>
            </w:r>
          </w:p>
        </w:tc>
        <w:tc>
          <w:tcPr>
            <w:tcW w:w="1286" w:type="dxa"/>
            <w:gridSpan w:val="2"/>
            <w:vMerge w:val="restart"/>
            <w:noWrap w:val="0"/>
            <w:vAlign w:val="center"/>
          </w:tcPr>
          <w:p w14:paraId="3B235042">
            <w:pPr>
              <w:widowControl/>
              <w:spacing w:line="400" w:lineRule="exact"/>
              <w:jc w:val="center"/>
              <w:textAlignment w:val="center"/>
              <w:rPr>
                <w:rFonts w:hint="default" w:ascii="Times New Roman" w:hAnsi="Times New Roman" w:eastAsia="方正仿宋_GBK" w:cs="Times New Roman"/>
                <w:spacing w:val="16"/>
                <w:kern w:val="0"/>
                <w:sz w:val="24"/>
                <w:szCs w:val="24"/>
                <w:lang w:eastAsia="zh-CN"/>
              </w:rPr>
            </w:pPr>
            <w:r>
              <w:rPr>
                <w:rFonts w:hint="default" w:ascii="Times New Roman" w:hAnsi="Times New Roman" w:eastAsia="方正仿宋_GBK" w:cs="Times New Roman"/>
                <w:spacing w:val="16"/>
                <w:kern w:val="0"/>
                <w:sz w:val="24"/>
                <w:szCs w:val="24"/>
                <w:lang w:eastAsia="zh-CN"/>
              </w:rPr>
              <w:t>展会所在国家（地区）及洲别</w:t>
            </w:r>
          </w:p>
        </w:tc>
        <w:tc>
          <w:tcPr>
            <w:tcW w:w="1446" w:type="dxa"/>
            <w:vMerge w:val="restart"/>
            <w:noWrap w:val="0"/>
            <w:vAlign w:val="center"/>
          </w:tcPr>
          <w:p w14:paraId="1C46AD74">
            <w:pPr>
              <w:widowControl/>
              <w:spacing w:line="400" w:lineRule="exact"/>
              <w:textAlignment w:val="center"/>
              <w:rPr>
                <w:rFonts w:hint="default" w:ascii="Times New Roman" w:hAnsi="Times New Roman" w:eastAsia="方正仿宋_GBK" w:cs="Times New Roman"/>
                <w:spacing w:val="16"/>
                <w:kern w:val="0"/>
                <w:sz w:val="24"/>
                <w:szCs w:val="24"/>
                <w:lang w:eastAsia="zh-CN"/>
              </w:rPr>
            </w:pPr>
            <w:r>
              <w:rPr>
                <w:rFonts w:hint="default" w:ascii="Times New Roman" w:hAnsi="Times New Roman" w:eastAsia="方正仿宋_GBK" w:cs="Times New Roman"/>
                <w:spacing w:val="16"/>
                <w:kern w:val="0"/>
                <w:sz w:val="24"/>
                <w:szCs w:val="24"/>
                <w:lang w:eastAsia="zh-CN"/>
              </w:rPr>
              <w:t>承办单位（商、协会名称）</w:t>
            </w:r>
          </w:p>
        </w:tc>
        <w:tc>
          <w:tcPr>
            <w:tcW w:w="1779" w:type="dxa"/>
            <w:vMerge w:val="restart"/>
            <w:noWrap w:val="0"/>
            <w:vAlign w:val="center"/>
          </w:tcPr>
          <w:p w14:paraId="68FA2A4E">
            <w:pPr>
              <w:widowControl/>
              <w:spacing w:line="400" w:lineRule="exact"/>
              <w:textAlignment w:val="center"/>
              <w:rPr>
                <w:rFonts w:hint="default" w:ascii="Times New Roman" w:hAnsi="Times New Roman" w:eastAsia="方正仿宋_GBK" w:cs="Times New Roman"/>
                <w:spacing w:val="16"/>
                <w:kern w:val="0"/>
                <w:sz w:val="24"/>
                <w:szCs w:val="24"/>
                <w:lang w:eastAsia="zh-CN"/>
              </w:rPr>
            </w:pPr>
            <w:r>
              <w:rPr>
                <w:rFonts w:hint="default" w:ascii="Times New Roman" w:hAnsi="Times New Roman" w:eastAsia="方正仿宋_GBK" w:cs="Times New Roman"/>
                <w:spacing w:val="16"/>
                <w:kern w:val="0"/>
                <w:sz w:val="24"/>
                <w:szCs w:val="24"/>
                <w:lang w:eastAsia="zh-CN"/>
              </w:rPr>
              <w:t>参展企业名称</w:t>
            </w:r>
          </w:p>
        </w:tc>
        <w:tc>
          <w:tcPr>
            <w:tcW w:w="1264" w:type="dxa"/>
            <w:vMerge w:val="restart"/>
            <w:noWrap w:val="0"/>
            <w:vAlign w:val="center"/>
          </w:tcPr>
          <w:p w14:paraId="2F38B60D">
            <w:pPr>
              <w:widowControl/>
              <w:spacing w:line="400" w:lineRule="exact"/>
              <w:textAlignment w:val="center"/>
              <w:rPr>
                <w:rFonts w:hint="default" w:ascii="Times New Roman" w:hAnsi="Times New Roman" w:eastAsia="方正仿宋_GBK" w:cs="Times New Roman"/>
                <w:spacing w:val="16"/>
                <w:kern w:val="0"/>
                <w:sz w:val="24"/>
                <w:szCs w:val="24"/>
                <w:lang w:eastAsia="zh-CN"/>
              </w:rPr>
            </w:pPr>
            <w:r>
              <w:rPr>
                <w:rFonts w:hint="default" w:ascii="Times New Roman" w:hAnsi="Times New Roman" w:eastAsia="方正仿宋_GBK" w:cs="Times New Roman"/>
                <w:spacing w:val="16"/>
                <w:kern w:val="0"/>
                <w:sz w:val="24"/>
                <w:szCs w:val="24"/>
                <w:lang w:eastAsia="zh-CN"/>
              </w:rPr>
              <w:t>统一社会信用代码</w:t>
            </w:r>
          </w:p>
        </w:tc>
        <w:tc>
          <w:tcPr>
            <w:tcW w:w="1682" w:type="dxa"/>
            <w:vMerge w:val="restart"/>
            <w:noWrap w:val="0"/>
            <w:vAlign w:val="center"/>
          </w:tcPr>
          <w:p w14:paraId="6B16507A">
            <w:pPr>
              <w:widowControl/>
              <w:spacing w:line="400" w:lineRule="exact"/>
              <w:jc w:val="center"/>
              <w:textAlignment w:val="center"/>
              <w:rPr>
                <w:rFonts w:hint="default" w:ascii="Times New Roman" w:hAnsi="Times New Roman" w:eastAsia="方正仿宋_GBK" w:cs="Times New Roman"/>
                <w:spacing w:val="16"/>
                <w:kern w:val="0"/>
                <w:sz w:val="24"/>
                <w:szCs w:val="24"/>
              </w:rPr>
            </w:pPr>
            <w:r>
              <w:rPr>
                <w:rFonts w:hint="default" w:ascii="Times New Roman" w:hAnsi="Times New Roman" w:eastAsia="方正仿宋_GBK" w:cs="Times New Roman"/>
                <w:spacing w:val="16"/>
                <w:kern w:val="0"/>
                <w:sz w:val="24"/>
                <w:szCs w:val="24"/>
              </w:rPr>
              <w:t>企业类别</w:t>
            </w:r>
          </w:p>
          <w:p w14:paraId="0E3482C5">
            <w:pPr>
              <w:widowControl/>
              <w:spacing w:line="400" w:lineRule="exact"/>
              <w:textAlignment w:val="center"/>
              <w:rPr>
                <w:rFonts w:hint="default" w:ascii="Times New Roman" w:hAnsi="Times New Roman" w:eastAsia="方正仿宋_GBK" w:cs="Times New Roman"/>
                <w:spacing w:val="16"/>
                <w:kern w:val="0"/>
                <w:sz w:val="24"/>
                <w:szCs w:val="24"/>
              </w:rPr>
            </w:pPr>
            <w:r>
              <w:rPr>
                <w:rFonts w:hint="default" w:ascii="Times New Roman" w:hAnsi="Times New Roman" w:eastAsia="方正仿宋_GBK" w:cs="Times New Roman"/>
                <w:spacing w:val="16"/>
                <w:kern w:val="0"/>
                <w:sz w:val="24"/>
                <w:szCs w:val="24"/>
              </w:rPr>
              <w:t>（填写“参展企业”或“无展位活动参加企业”）</w:t>
            </w:r>
          </w:p>
        </w:tc>
        <w:tc>
          <w:tcPr>
            <w:tcW w:w="3311" w:type="dxa"/>
            <w:gridSpan w:val="3"/>
            <w:noWrap w:val="0"/>
            <w:vAlign w:val="center"/>
          </w:tcPr>
          <w:p w14:paraId="1CFC33B4">
            <w:pPr>
              <w:widowControl/>
              <w:spacing w:line="400" w:lineRule="exact"/>
              <w:jc w:val="center"/>
              <w:textAlignment w:val="center"/>
              <w:rPr>
                <w:rFonts w:hint="default" w:ascii="Times New Roman" w:hAnsi="Times New Roman" w:eastAsia="方正仿宋_GBK" w:cs="Times New Roman"/>
                <w:spacing w:val="16"/>
                <w:kern w:val="0"/>
                <w:sz w:val="24"/>
                <w:szCs w:val="24"/>
              </w:rPr>
            </w:pPr>
            <w:r>
              <w:rPr>
                <w:rFonts w:hint="default" w:ascii="Times New Roman" w:hAnsi="Times New Roman" w:eastAsia="方正仿宋_GBK" w:cs="Times New Roman"/>
                <w:spacing w:val="16"/>
                <w:kern w:val="0"/>
                <w:sz w:val="24"/>
                <w:szCs w:val="24"/>
              </w:rPr>
              <w:t>申请补贴</w:t>
            </w:r>
          </w:p>
        </w:tc>
        <w:tc>
          <w:tcPr>
            <w:tcW w:w="1436" w:type="dxa"/>
            <w:vMerge w:val="restart"/>
            <w:noWrap w:val="0"/>
            <w:vAlign w:val="center"/>
          </w:tcPr>
          <w:p w14:paraId="4D0EE202">
            <w:pPr>
              <w:widowControl/>
              <w:spacing w:line="400" w:lineRule="exact"/>
              <w:jc w:val="center"/>
              <w:textAlignment w:val="center"/>
              <w:rPr>
                <w:rFonts w:hint="default" w:ascii="Times New Roman" w:hAnsi="Times New Roman" w:eastAsia="方正仿宋_GBK" w:cs="Times New Roman"/>
                <w:spacing w:val="16"/>
                <w:kern w:val="0"/>
                <w:sz w:val="24"/>
                <w:szCs w:val="24"/>
                <w:lang w:eastAsia="zh-CN"/>
              </w:rPr>
            </w:pPr>
            <w:r>
              <w:rPr>
                <w:rFonts w:hint="default" w:ascii="Times New Roman" w:hAnsi="Times New Roman" w:eastAsia="方正仿宋_GBK" w:cs="Times New Roman"/>
                <w:spacing w:val="16"/>
                <w:kern w:val="0"/>
                <w:sz w:val="24"/>
                <w:szCs w:val="24"/>
                <w:lang w:eastAsia="zh-CN"/>
              </w:rPr>
              <w:t>企业收款银行户名及账号</w:t>
            </w:r>
          </w:p>
        </w:tc>
      </w:tr>
      <w:tr w14:paraId="01DB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65" w:type="dxa"/>
            <w:vMerge w:val="continue"/>
            <w:noWrap w:val="0"/>
            <w:vAlign w:val="center"/>
          </w:tcPr>
          <w:p w14:paraId="19CDE885">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903" w:type="dxa"/>
            <w:gridSpan w:val="2"/>
            <w:vMerge w:val="continue"/>
            <w:noWrap w:val="0"/>
            <w:vAlign w:val="center"/>
          </w:tcPr>
          <w:p w14:paraId="21BE84EF">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286" w:type="dxa"/>
            <w:gridSpan w:val="2"/>
            <w:vMerge w:val="continue"/>
            <w:noWrap w:val="0"/>
            <w:vAlign w:val="center"/>
          </w:tcPr>
          <w:p w14:paraId="0BF3FF33">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446" w:type="dxa"/>
            <w:vMerge w:val="continue"/>
            <w:noWrap w:val="0"/>
            <w:vAlign w:val="center"/>
          </w:tcPr>
          <w:p w14:paraId="4B79E5DF">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779" w:type="dxa"/>
            <w:vMerge w:val="continue"/>
            <w:noWrap w:val="0"/>
            <w:vAlign w:val="center"/>
          </w:tcPr>
          <w:p w14:paraId="7369F985">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264" w:type="dxa"/>
            <w:vMerge w:val="continue"/>
            <w:noWrap w:val="0"/>
            <w:vAlign w:val="center"/>
          </w:tcPr>
          <w:p w14:paraId="223E1354">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682" w:type="dxa"/>
            <w:vMerge w:val="continue"/>
            <w:noWrap w:val="0"/>
            <w:vAlign w:val="center"/>
          </w:tcPr>
          <w:p w14:paraId="2672BE4E">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147" w:type="dxa"/>
            <w:noWrap w:val="0"/>
            <w:vAlign w:val="center"/>
          </w:tcPr>
          <w:p w14:paraId="355E0E5C">
            <w:pPr>
              <w:widowControl/>
              <w:spacing w:line="400" w:lineRule="exact"/>
              <w:jc w:val="center"/>
              <w:textAlignment w:val="center"/>
              <w:rPr>
                <w:rFonts w:hint="default" w:ascii="Times New Roman" w:hAnsi="Times New Roman" w:eastAsia="方正仿宋_GBK" w:cs="Times New Roman"/>
                <w:spacing w:val="16"/>
                <w:kern w:val="0"/>
                <w:sz w:val="24"/>
                <w:szCs w:val="24"/>
              </w:rPr>
            </w:pPr>
            <w:r>
              <w:rPr>
                <w:rFonts w:hint="default" w:ascii="Times New Roman" w:hAnsi="Times New Roman" w:eastAsia="方正仿宋_GBK" w:cs="Times New Roman"/>
                <w:spacing w:val="16"/>
                <w:kern w:val="0"/>
                <w:sz w:val="24"/>
                <w:szCs w:val="24"/>
              </w:rPr>
              <w:t>展位费</w:t>
            </w:r>
          </w:p>
        </w:tc>
        <w:tc>
          <w:tcPr>
            <w:tcW w:w="1103" w:type="dxa"/>
            <w:noWrap w:val="0"/>
            <w:vAlign w:val="center"/>
          </w:tcPr>
          <w:p w14:paraId="6D5D0AAF">
            <w:pPr>
              <w:widowControl/>
              <w:spacing w:line="400" w:lineRule="exact"/>
              <w:jc w:val="center"/>
              <w:textAlignment w:val="center"/>
              <w:rPr>
                <w:rFonts w:hint="default" w:ascii="Times New Roman" w:hAnsi="Times New Roman" w:eastAsia="方正仿宋_GBK" w:cs="Times New Roman"/>
                <w:spacing w:val="16"/>
                <w:kern w:val="0"/>
                <w:sz w:val="24"/>
                <w:szCs w:val="24"/>
              </w:rPr>
            </w:pPr>
            <w:r>
              <w:rPr>
                <w:rFonts w:hint="default" w:ascii="Times New Roman" w:hAnsi="Times New Roman" w:eastAsia="方正仿宋_GBK" w:cs="Times New Roman"/>
                <w:spacing w:val="16"/>
                <w:kern w:val="0"/>
                <w:sz w:val="24"/>
                <w:szCs w:val="24"/>
              </w:rPr>
              <w:t>人员费</w:t>
            </w:r>
          </w:p>
        </w:tc>
        <w:tc>
          <w:tcPr>
            <w:tcW w:w="1061" w:type="dxa"/>
            <w:noWrap w:val="0"/>
            <w:vAlign w:val="center"/>
          </w:tcPr>
          <w:p w14:paraId="67A283DA">
            <w:pPr>
              <w:widowControl/>
              <w:spacing w:line="400" w:lineRule="exact"/>
              <w:jc w:val="center"/>
              <w:textAlignment w:val="center"/>
              <w:rPr>
                <w:rFonts w:hint="default" w:ascii="Times New Roman" w:hAnsi="Times New Roman" w:eastAsia="方正仿宋_GBK" w:cs="Times New Roman"/>
                <w:spacing w:val="16"/>
                <w:kern w:val="0"/>
                <w:sz w:val="24"/>
                <w:szCs w:val="24"/>
              </w:rPr>
            </w:pPr>
            <w:r>
              <w:rPr>
                <w:rFonts w:hint="default" w:ascii="Times New Roman" w:hAnsi="Times New Roman" w:eastAsia="方正仿宋_GBK" w:cs="Times New Roman"/>
                <w:spacing w:val="16"/>
                <w:kern w:val="0"/>
                <w:sz w:val="24"/>
                <w:szCs w:val="24"/>
              </w:rPr>
              <w:t>合计</w:t>
            </w:r>
          </w:p>
        </w:tc>
        <w:tc>
          <w:tcPr>
            <w:tcW w:w="1436" w:type="dxa"/>
            <w:vMerge w:val="continue"/>
            <w:noWrap w:val="0"/>
            <w:vAlign w:val="center"/>
          </w:tcPr>
          <w:p w14:paraId="342AAC5A">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r>
      <w:tr w14:paraId="0BB8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65" w:type="dxa"/>
            <w:noWrap w:val="0"/>
            <w:vAlign w:val="center"/>
          </w:tcPr>
          <w:p w14:paraId="1E727098">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903" w:type="dxa"/>
            <w:gridSpan w:val="2"/>
            <w:noWrap w:val="0"/>
            <w:vAlign w:val="center"/>
          </w:tcPr>
          <w:p w14:paraId="18B7487C">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286" w:type="dxa"/>
            <w:gridSpan w:val="2"/>
            <w:noWrap w:val="0"/>
            <w:vAlign w:val="center"/>
          </w:tcPr>
          <w:p w14:paraId="774CD293">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446" w:type="dxa"/>
            <w:noWrap w:val="0"/>
            <w:vAlign w:val="center"/>
          </w:tcPr>
          <w:p w14:paraId="5B3C4380">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779" w:type="dxa"/>
            <w:noWrap w:val="0"/>
            <w:vAlign w:val="center"/>
          </w:tcPr>
          <w:p w14:paraId="46958ED3">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264" w:type="dxa"/>
            <w:noWrap w:val="0"/>
            <w:vAlign w:val="center"/>
          </w:tcPr>
          <w:p w14:paraId="3D413EB7">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682" w:type="dxa"/>
            <w:noWrap w:val="0"/>
            <w:vAlign w:val="center"/>
          </w:tcPr>
          <w:p w14:paraId="25451976">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147" w:type="dxa"/>
            <w:noWrap w:val="0"/>
            <w:vAlign w:val="center"/>
          </w:tcPr>
          <w:p w14:paraId="3F288956">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103" w:type="dxa"/>
            <w:noWrap w:val="0"/>
            <w:vAlign w:val="center"/>
          </w:tcPr>
          <w:p w14:paraId="675F0E58">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061" w:type="dxa"/>
            <w:noWrap w:val="0"/>
            <w:vAlign w:val="center"/>
          </w:tcPr>
          <w:p w14:paraId="122674FE">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436" w:type="dxa"/>
            <w:noWrap w:val="0"/>
            <w:vAlign w:val="center"/>
          </w:tcPr>
          <w:p w14:paraId="6364207F">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r>
      <w:tr w14:paraId="7EE3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65" w:type="dxa"/>
            <w:noWrap w:val="0"/>
            <w:vAlign w:val="center"/>
          </w:tcPr>
          <w:p w14:paraId="1DA98A46">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903" w:type="dxa"/>
            <w:gridSpan w:val="2"/>
            <w:noWrap w:val="0"/>
            <w:vAlign w:val="center"/>
          </w:tcPr>
          <w:p w14:paraId="3D9AD51B">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286" w:type="dxa"/>
            <w:gridSpan w:val="2"/>
            <w:noWrap w:val="0"/>
            <w:vAlign w:val="center"/>
          </w:tcPr>
          <w:p w14:paraId="4F8D52D4">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446" w:type="dxa"/>
            <w:noWrap w:val="0"/>
            <w:vAlign w:val="center"/>
          </w:tcPr>
          <w:p w14:paraId="07835E5F">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779" w:type="dxa"/>
            <w:noWrap w:val="0"/>
            <w:vAlign w:val="center"/>
          </w:tcPr>
          <w:p w14:paraId="2D916358">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264" w:type="dxa"/>
            <w:noWrap w:val="0"/>
            <w:vAlign w:val="center"/>
          </w:tcPr>
          <w:p w14:paraId="11ED0651">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682" w:type="dxa"/>
            <w:noWrap w:val="0"/>
            <w:vAlign w:val="center"/>
          </w:tcPr>
          <w:p w14:paraId="39B7055B">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147" w:type="dxa"/>
            <w:noWrap w:val="0"/>
            <w:vAlign w:val="center"/>
          </w:tcPr>
          <w:p w14:paraId="58C8DCCA">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103" w:type="dxa"/>
            <w:noWrap w:val="0"/>
            <w:vAlign w:val="center"/>
          </w:tcPr>
          <w:p w14:paraId="556CA82D">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061" w:type="dxa"/>
            <w:noWrap w:val="0"/>
            <w:vAlign w:val="center"/>
          </w:tcPr>
          <w:p w14:paraId="79304D49">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436" w:type="dxa"/>
            <w:noWrap w:val="0"/>
            <w:vAlign w:val="center"/>
          </w:tcPr>
          <w:p w14:paraId="39B22A93">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r>
      <w:tr w14:paraId="12D1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65" w:type="dxa"/>
            <w:noWrap w:val="0"/>
            <w:vAlign w:val="center"/>
          </w:tcPr>
          <w:p w14:paraId="71659CF6">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903" w:type="dxa"/>
            <w:gridSpan w:val="2"/>
            <w:noWrap w:val="0"/>
            <w:vAlign w:val="center"/>
          </w:tcPr>
          <w:p w14:paraId="3A957848">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286" w:type="dxa"/>
            <w:gridSpan w:val="2"/>
            <w:noWrap w:val="0"/>
            <w:vAlign w:val="center"/>
          </w:tcPr>
          <w:p w14:paraId="47C5219C">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446" w:type="dxa"/>
            <w:noWrap w:val="0"/>
            <w:vAlign w:val="center"/>
          </w:tcPr>
          <w:p w14:paraId="620785B3">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779" w:type="dxa"/>
            <w:noWrap w:val="0"/>
            <w:vAlign w:val="center"/>
          </w:tcPr>
          <w:p w14:paraId="4DA9A3A1">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264" w:type="dxa"/>
            <w:noWrap w:val="0"/>
            <w:vAlign w:val="center"/>
          </w:tcPr>
          <w:p w14:paraId="0CC2F30C">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682" w:type="dxa"/>
            <w:noWrap w:val="0"/>
            <w:vAlign w:val="center"/>
          </w:tcPr>
          <w:p w14:paraId="6A5B3A78">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147" w:type="dxa"/>
            <w:noWrap w:val="0"/>
            <w:vAlign w:val="center"/>
          </w:tcPr>
          <w:p w14:paraId="7BC6210D">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103" w:type="dxa"/>
            <w:noWrap w:val="0"/>
            <w:vAlign w:val="center"/>
          </w:tcPr>
          <w:p w14:paraId="145FB34A">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061" w:type="dxa"/>
            <w:noWrap w:val="0"/>
            <w:vAlign w:val="center"/>
          </w:tcPr>
          <w:p w14:paraId="29DF55B5">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436" w:type="dxa"/>
            <w:noWrap w:val="0"/>
            <w:vAlign w:val="center"/>
          </w:tcPr>
          <w:p w14:paraId="50B7DEC1">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r>
      <w:tr w14:paraId="6E13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65" w:type="dxa"/>
            <w:noWrap w:val="0"/>
            <w:vAlign w:val="center"/>
          </w:tcPr>
          <w:p w14:paraId="3C6DA853">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903" w:type="dxa"/>
            <w:gridSpan w:val="2"/>
            <w:noWrap w:val="0"/>
            <w:vAlign w:val="center"/>
          </w:tcPr>
          <w:p w14:paraId="6DFB2BDD">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286" w:type="dxa"/>
            <w:gridSpan w:val="2"/>
            <w:noWrap w:val="0"/>
            <w:vAlign w:val="center"/>
          </w:tcPr>
          <w:p w14:paraId="383F630B">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446" w:type="dxa"/>
            <w:noWrap w:val="0"/>
            <w:vAlign w:val="center"/>
          </w:tcPr>
          <w:p w14:paraId="3FB9A03F">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779" w:type="dxa"/>
            <w:noWrap w:val="0"/>
            <w:vAlign w:val="center"/>
          </w:tcPr>
          <w:p w14:paraId="7D7DCB4E">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264" w:type="dxa"/>
            <w:noWrap w:val="0"/>
            <w:vAlign w:val="center"/>
          </w:tcPr>
          <w:p w14:paraId="705382C0">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682" w:type="dxa"/>
            <w:noWrap w:val="0"/>
            <w:vAlign w:val="center"/>
          </w:tcPr>
          <w:p w14:paraId="7FA4CFFA">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147" w:type="dxa"/>
            <w:noWrap w:val="0"/>
            <w:vAlign w:val="center"/>
          </w:tcPr>
          <w:p w14:paraId="0674BC7E">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103" w:type="dxa"/>
            <w:noWrap w:val="0"/>
            <w:vAlign w:val="center"/>
          </w:tcPr>
          <w:p w14:paraId="1AC1187E">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061" w:type="dxa"/>
            <w:noWrap w:val="0"/>
            <w:vAlign w:val="center"/>
          </w:tcPr>
          <w:p w14:paraId="4604835E">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436" w:type="dxa"/>
            <w:noWrap w:val="0"/>
            <w:vAlign w:val="center"/>
          </w:tcPr>
          <w:p w14:paraId="29AAFE71">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r>
      <w:tr w14:paraId="6601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70" w:type="dxa"/>
            <w:gridSpan w:val="2"/>
            <w:noWrap w:val="0"/>
            <w:vAlign w:val="center"/>
          </w:tcPr>
          <w:p w14:paraId="63471C4D">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903" w:type="dxa"/>
            <w:gridSpan w:val="2"/>
            <w:noWrap w:val="0"/>
            <w:vAlign w:val="center"/>
          </w:tcPr>
          <w:p w14:paraId="471B0783">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281" w:type="dxa"/>
            <w:noWrap w:val="0"/>
            <w:vAlign w:val="center"/>
          </w:tcPr>
          <w:p w14:paraId="5FC215E5">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446" w:type="dxa"/>
            <w:noWrap w:val="0"/>
            <w:vAlign w:val="center"/>
          </w:tcPr>
          <w:p w14:paraId="7A93D4FD">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779" w:type="dxa"/>
            <w:noWrap w:val="0"/>
            <w:vAlign w:val="center"/>
          </w:tcPr>
          <w:p w14:paraId="41F1A92A">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264" w:type="dxa"/>
            <w:noWrap w:val="0"/>
            <w:vAlign w:val="center"/>
          </w:tcPr>
          <w:p w14:paraId="086E5431">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682" w:type="dxa"/>
            <w:noWrap w:val="0"/>
            <w:vAlign w:val="center"/>
          </w:tcPr>
          <w:p w14:paraId="6F771C44">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147" w:type="dxa"/>
            <w:noWrap w:val="0"/>
            <w:vAlign w:val="center"/>
          </w:tcPr>
          <w:p w14:paraId="49751249">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103" w:type="dxa"/>
            <w:noWrap w:val="0"/>
            <w:vAlign w:val="center"/>
          </w:tcPr>
          <w:p w14:paraId="53919959">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061" w:type="dxa"/>
            <w:noWrap w:val="0"/>
            <w:vAlign w:val="center"/>
          </w:tcPr>
          <w:p w14:paraId="46FF475F">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436" w:type="dxa"/>
            <w:noWrap w:val="0"/>
            <w:vAlign w:val="center"/>
          </w:tcPr>
          <w:p w14:paraId="02E0D1B1">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r>
      <w:tr w14:paraId="44A6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70" w:type="dxa"/>
            <w:gridSpan w:val="2"/>
            <w:noWrap w:val="0"/>
            <w:vAlign w:val="center"/>
          </w:tcPr>
          <w:p w14:paraId="1828EFEC">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903" w:type="dxa"/>
            <w:gridSpan w:val="2"/>
            <w:noWrap w:val="0"/>
            <w:vAlign w:val="center"/>
          </w:tcPr>
          <w:p w14:paraId="048F4302">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281" w:type="dxa"/>
            <w:noWrap w:val="0"/>
            <w:vAlign w:val="center"/>
          </w:tcPr>
          <w:p w14:paraId="2C60CFD1">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446" w:type="dxa"/>
            <w:noWrap w:val="0"/>
            <w:vAlign w:val="center"/>
          </w:tcPr>
          <w:p w14:paraId="4C5FDEF8">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779" w:type="dxa"/>
            <w:noWrap w:val="0"/>
            <w:vAlign w:val="center"/>
          </w:tcPr>
          <w:p w14:paraId="3D818877">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264" w:type="dxa"/>
            <w:noWrap w:val="0"/>
            <w:vAlign w:val="center"/>
          </w:tcPr>
          <w:p w14:paraId="4754AB25">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682" w:type="dxa"/>
            <w:noWrap w:val="0"/>
            <w:vAlign w:val="center"/>
          </w:tcPr>
          <w:p w14:paraId="31888CEB">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147" w:type="dxa"/>
            <w:noWrap w:val="0"/>
            <w:vAlign w:val="center"/>
          </w:tcPr>
          <w:p w14:paraId="33201A80">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103" w:type="dxa"/>
            <w:noWrap w:val="0"/>
            <w:vAlign w:val="center"/>
          </w:tcPr>
          <w:p w14:paraId="11D2B6C0">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061" w:type="dxa"/>
            <w:noWrap w:val="0"/>
            <w:vAlign w:val="center"/>
          </w:tcPr>
          <w:p w14:paraId="1C7B97FE">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436" w:type="dxa"/>
            <w:noWrap w:val="0"/>
            <w:vAlign w:val="center"/>
          </w:tcPr>
          <w:p w14:paraId="0875E7A3">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r>
      <w:tr w14:paraId="3507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3" w:type="dxa"/>
            <w:gridSpan w:val="8"/>
            <w:noWrap w:val="0"/>
            <w:vAlign w:val="center"/>
          </w:tcPr>
          <w:p w14:paraId="37A609FE">
            <w:pPr>
              <w:widowControl/>
              <w:spacing w:line="400" w:lineRule="exact"/>
              <w:jc w:val="center"/>
              <w:textAlignment w:val="center"/>
              <w:rPr>
                <w:rFonts w:hint="default" w:ascii="Times New Roman" w:hAnsi="Times New Roman" w:eastAsia="方正仿宋_GBK" w:cs="Times New Roman"/>
                <w:spacing w:val="16"/>
                <w:kern w:val="0"/>
                <w:sz w:val="24"/>
                <w:szCs w:val="24"/>
                <w:highlight w:val="yellow"/>
                <w:lang w:eastAsia="zh-CN"/>
              </w:rPr>
            </w:pPr>
            <w:r>
              <w:rPr>
                <w:rFonts w:hint="default" w:ascii="Times New Roman" w:hAnsi="Times New Roman" w:eastAsia="方正仿宋_GBK" w:cs="Times New Roman"/>
                <w:spacing w:val="16"/>
                <w:kern w:val="0"/>
                <w:sz w:val="24"/>
                <w:szCs w:val="24"/>
                <w:highlight w:val="none"/>
                <w:lang w:eastAsia="zh-CN"/>
              </w:rPr>
              <w:t>合</w:t>
            </w:r>
            <w:r>
              <w:rPr>
                <w:rFonts w:hint="default" w:ascii="Times New Roman" w:hAnsi="Times New Roman" w:eastAsia="方正仿宋_GBK" w:cs="Times New Roman"/>
                <w:spacing w:val="16"/>
                <w:kern w:val="0"/>
                <w:sz w:val="24"/>
                <w:szCs w:val="24"/>
                <w:highlight w:val="none"/>
                <w:lang w:val="en-US" w:eastAsia="zh-CN"/>
              </w:rPr>
              <w:t xml:space="preserve"> </w:t>
            </w:r>
            <w:r>
              <w:rPr>
                <w:rFonts w:hint="default" w:ascii="Times New Roman" w:hAnsi="Times New Roman" w:eastAsia="方正仿宋_GBK" w:cs="Times New Roman"/>
                <w:spacing w:val="16"/>
                <w:kern w:val="0"/>
                <w:sz w:val="24"/>
                <w:szCs w:val="24"/>
                <w:highlight w:val="none"/>
                <w:lang w:eastAsia="zh-CN"/>
              </w:rPr>
              <w:t>计</w:t>
            </w:r>
          </w:p>
        </w:tc>
        <w:tc>
          <w:tcPr>
            <w:tcW w:w="1682" w:type="dxa"/>
            <w:noWrap w:val="0"/>
            <w:vAlign w:val="center"/>
          </w:tcPr>
          <w:p w14:paraId="63DD2B94">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147" w:type="dxa"/>
            <w:noWrap w:val="0"/>
            <w:vAlign w:val="center"/>
          </w:tcPr>
          <w:p w14:paraId="0664667E">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103" w:type="dxa"/>
            <w:noWrap w:val="0"/>
            <w:vAlign w:val="center"/>
          </w:tcPr>
          <w:p w14:paraId="36DFA8A5">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061" w:type="dxa"/>
            <w:noWrap w:val="0"/>
            <w:vAlign w:val="center"/>
          </w:tcPr>
          <w:p w14:paraId="6D212D50">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c>
          <w:tcPr>
            <w:tcW w:w="1436" w:type="dxa"/>
            <w:noWrap w:val="0"/>
            <w:vAlign w:val="center"/>
          </w:tcPr>
          <w:p w14:paraId="6F136AB7">
            <w:pPr>
              <w:widowControl/>
              <w:spacing w:line="400" w:lineRule="exact"/>
              <w:jc w:val="center"/>
              <w:textAlignment w:val="center"/>
              <w:rPr>
                <w:rFonts w:hint="default" w:ascii="Times New Roman" w:hAnsi="Times New Roman" w:eastAsia="方正仿宋_GBK" w:cs="Times New Roman"/>
                <w:spacing w:val="16"/>
                <w:kern w:val="0"/>
                <w:sz w:val="24"/>
                <w:szCs w:val="24"/>
              </w:rPr>
            </w:pPr>
          </w:p>
        </w:tc>
      </w:tr>
    </w:tbl>
    <w:p w14:paraId="79FFF8E9">
      <w:pPr>
        <w:widowControl/>
        <w:spacing w:line="400" w:lineRule="exact"/>
        <w:textAlignment w:val="center"/>
        <w:rPr>
          <w:rFonts w:hint="default" w:ascii="Times New Roman" w:hAnsi="Times New Roman" w:eastAsia="方正仿宋_GBK" w:cs="Times New Roman"/>
          <w:spacing w:val="16"/>
          <w:kern w:val="0"/>
          <w:sz w:val="24"/>
          <w:szCs w:val="24"/>
          <w:lang w:val="en-US" w:eastAsia="zh-CN"/>
        </w:rPr>
      </w:pPr>
      <w:r>
        <w:rPr>
          <w:rFonts w:hint="default" w:ascii="Times New Roman" w:hAnsi="Times New Roman" w:eastAsia="方正仿宋_GBK" w:cs="Times New Roman"/>
          <w:spacing w:val="16"/>
          <w:kern w:val="0"/>
          <w:sz w:val="24"/>
          <w:szCs w:val="24"/>
          <w:lang w:val="en" w:eastAsia="zh-CN"/>
        </w:rPr>
        <w:t>注：</w:t>
      </w:r>
      <w:r>
        <w:rPr>
          <w:rFonts w:hint="default" w:ascii="Times New Roman" w:hAnsi="Times New Roman" w:eastAsia="方正仿宋_GBK" w:cs="Times New Roman"/>
          <w:spacing w:val="16"/>
          <w:kern w:val="0"/>
          <w:sz w:val="24"/>
          <w:szCs w:val="24"/>
          <w:lang w:val="en-US" w:eastAsia="zh-CN"/>
        </w:rPr>
        <w:t>1.</w:t>
      </w:r>
      <w:r>
        <w:rPr>
          <w:rFonts w:hint="default" w:ascii="Times New Roman" w:hAnsi="Times New Roman" w:eastAsia="方正仿宋_GBK" w:cs="Times New Roman"/>
          <w:spacing w:val="16"/>
          <w:kern w:val="0"/>
          <w:sz w:val="24"/>
          <w:szCs w:val="24"/>
          <w:lang w:val="en" w:eastAsia="zh-CN"/>
        </w:rPr>
        <w:t>企业开户行、企业银行账号务必填写准确完整；企业如有名称变更，请附市场监管部门《登记通知书》</w:t>
      </w:r>
      <w:r>
        <w:rPr>
          <w:rFonts w:hint="default" w:ascii="Times New Roman" w:hAnsi="Times New Roman" w:eastAsia="方正仿宋_GBK" w:cs="Times New Roman"/>
          <w:spacing w:val="16"/>
          <w:kern w:val="0"/>
          <w:sz w:val="24"/>
          <w:szCs w:val="24"/>
          <w:lang w:val="en-US" w:eastAsia="zh-CN"/>
        </w:rPr>
        <w:t>;</w:t>
      </w:r>
    </w:p>
    <w:p w14:paraId="26E36117">
      <w:pPr>
        <w:widowControl/>
        <w:spacing w:line="400" w:lineRule="exact"/>
        <w:ind w:firstLine="508" w:firstLineChars="200"/>
        <w:textAlignment w:val="center"/>
        <w:rPr>
          <w:rFonts w:hint="default" w:ascii="Times New Roman" w:hAnsi="Times New Roman" w:eastAsia="方正仿宋_GBK" w:cs="Times New Roman"/>
          <w:spacing w:val="16"/>
          <w:kern w:val="0"/>
          <w:sz w:val="24"/>
          <w:szCs w:val="24"/>
          <w:lang w:val="en" w:eastAsia="zh-CN"/>
        </w:rPr>
      </w:pPr>
      <w:r>
        <w:rPr>
          <w:rFonts w:hint="default" w:ascii="Times New Roman" w:hAnsi="Times New Roman" w:eastAsia="方正仿宋_GBK" w:cs="Times New Roman"/>
          <w:spacing w:val="16"/>
          <w:kern w:val="0"/>
          <w:sz w:val="24"/>
          <w:szCs w:val="24"/>
          <w:lang w:val="en-US" w:eastAsia="zh-CN"/>
        </w:rPr>
        <w:t>2.企业收款银行户名及账号必须是参加展会活动的企业，不得填写相关承办单位（商、协会）的户名及账号。</w:t>
      </w:r>
    </w:p>
    <w:p w14:paraId="2F193177">
      <w:pPr>
        <w:widowControl/>
        <w:spacing w:line="400" w:lineRule="exact"/>
        <w:textAlignment w:val="center"/>
        <w:rPr>
          <w:rFonts w:hint="default" w:ascii="Times New Roman" w:hAnsi="Times New Roman" w:eastAsia="方正仿宋_GBK" w:cs="Times New Roman"/>
          <w:spacing w:val="16"/>
          <w:kern w:val="0"/>
          <w:sz w:val="24"/>
          <w:szCs w:val="24"/>
          <w:lang w:val="en-US" w:eastAsia="zh-CN"/>
        </w:rPr>
        <w:sectPr>
          <w:pgSz w:w="16838" w:h="11906" w:orient="landscape"/>
          <w:pgMar w:top="1191" w:right="1304" w:bottom="1191" w:left="1304" w:header="851" w:footer="1417" w:gutter="0"/>
          <w:cols w:space="720" w:num="1"/>
          <w:rtlGutter w:val="0"/>
          <w:docGrid w:type="linesAndChars" w:linePitch="289" w:charSpace="-3891"/>
        </w:sectPr>
      </w:pPr>
      <w:r>
        <w:rPr>
          <w:rFonts w:hint="default" w:ascii="Times New Roman" w:hAnsi="Times New Roman" w:eastAsia="方正仿宋_GBK" w:cs="Times New Roman"/>
          <w:spacing w:val="16"/>
          <w:kern w:val="0"/>
          <w:sz w:val="24"/>
          <w:szCs w:val="24"/>
          <w:lang w:val="en" w:eastAsia="zh-CN"/>
        </w:rPr>
        <w:t>填报人：</w:t>
      </w:r>
      <w:r>
        <w:rPr>
          <w:rFonts w:hint="default" w:ascii="Times New Roman" w:hAnsi="Times New Roman" w:eastAsia="方正仿宋_GBK" w:cs="Times New Roman"/>
          <w:spacing w:val="16"/>
          <w:kern w:val="0"/>
          <w:sz w:val="24"/>
          <w:szCs w:val="24"/>
          <w:lang w:val="en-US" w:eastAsia="zh-CN"/>
        </w:rPr>
        <w:t xml:space="preserve">      </w:t>
      </w:r>
      <w:r>
        <w:rPr>
          <w:rFonts w:hint="default" w:ascii="Times New Roman" w:hAnsi="Times New Roman" w:eastAsia="方正仿宋_GBK" w:cs="Times New Roman"/>
          <w:spacing w:val="16"/>
          <w:kern w:val="0"/>
          <w:sz w:val="24"/>
          <w:szCs w:val="24"/>
          <w:lang w:val="en" w:eastAsia="zh-CN"/>
        </w:rPr>
        <w:t xml:space="preserve">                   </w:t>
      </w:r>
      <w:r>
        <w:rPr>
          <w:rFonts w:hint="default" w:ascii="Times New Roman" w:hAnsi="Times New Roman" w:eastAsia="方正仿宋_GBK" w:cs="Times New Roman"/>
          <w:spacing w:val="16"/>
          <w:kern w:val="0"/>
          <w:sz w:val="24"/>
          <w:szCs w:val="24"/>
          <w:lang w:val="en-US" w:eastAsia="zh-CN"/>
        </w:rPr>
        <w:t>联系方式：</w:t>
      </w:r>
    </w:p>
    <w:p w14:paraId="6865A19A">
      <w:pPr>
        <w:keepNext w:val="0"/>
        <w:keepLines w:val="0"/>
        <w:pageBreakBefore w:val="0"/>
        <w:kinsoku/>
        <w:wordWrap/>
        <w:overflowPunct/>
        <w:topLinePunct w:val="0"/>
        <w:autoSpaceDE/>
        <w:autoSpaceDN/>
        <w:bidi w:val="0"/>
        <w:adjustRightInd/>
        <w:snapToGrid/>
        <w:spacing w:line="500" w:lineRule="exact"/>
        <w:jc w:val="both"/>
        <w:textAlignment w:val="center"/>
        <w:rPr>
          <w:rFonts w:hint="eastAsia" w:ascii="Times New Roman" w:hAnsi="Times New Roman" w:eastAsia="方正黑体_GBK" w:cs="Times New Roman"/>
          <w:b w:val="0"/>
          <w:bCs w:val="0"/>
          <w:spacing w:val="23"/>
          <w:sz w:val="32"/>
          <w:szCs w:val="32"/>
          <w:lang w:val="en-US" w:eastAsia="zh-CN"/>
        </w:rPr>
      </w:pPr>
      <w:r>
        <w:rPr>
          <w:rFonts w:hint="default" w:ascii="Times New Roman" w:hAnsi="Times New Roman" w:eastAsia="方正黑体_GBK" w:cs="Times New Roman"/>
          <w:b w:val="0"/>
          <w:bCs w:val="0"/>
          <w:spacing w:val="23"/>
          <w:sz w:val="32"/>
          <w:szCs w:val="32"/>
        </w:rPr>
        <w:t>附件</w:t>
      </w:r>
      <w:r>
        <w:rPr>
          <w:rFonts w:hint="eastAsia" w:eastAsia="方正黑体_GBK" w:cs="Times New Roman"/>
          <w:b w:val="0"/>
          <w:bCs w:val="0"/>
          <w:spacing w:val="23"/>
          <w:sz w:val="32"/>
          <w:szCs w:val="32"/>
          <w:lang w:val="en-US" w:eastAsia="zh-CN"/>
        </w:rPr>
        <w:t>2</w:t>
      </w:r>
    </w:p>
    <w:p w14:paraId="6910A697">
      <w:pPr>
        <w:keepNext w:val="0"/>
        <w:keepLines w:val="0"/>
        <w:pageBreakBefore w:val="0"/>
        <w:kinsoku/>
        <w:wordWrap/>
        <w:overflowPunct/>
        <w:topLinePunct w:val="0"/>
        <w:autoSpaceDE/>
        <w:autoSpaceDN/>
        <w:bidi w:val="0"/>
        <w:adjustRightInd/>
        <w:snapToGrid/>
        <w:spacing w:line="500" w:lineRule="exact"/>
        <w:ind w:firstLine="696" w:firstLineChars="200"/>
        <w:jc w:val="both"/>
        <w:textAlignment w:val="center"/>
        <w:rPr>
          <w:rFonts w:hint="default" w:ascii="Times New Roman" w:hAnsi="Times New Roman" w:eastAsia="方正仿宋_GBK" w:cs="Times New Roman"/>
          <w:b w:val="0"/>
          <w:bCs w:val="0"/>
          <w:spacing w:val="23"/>
          <w:sz w:val="32"/>
          <w:szCs w:val="32"/>
        </w:rPr>
      </w:pPr>
    </w:p>
    <w:p w14:paraId="43E1E3E5">
      <w:pPr>
        <w:keepNext w:val="0"/>
        <w:keepLines w:val="0"/>
        <w:pageBreakBefore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小标宋_GBK" w:cs="Times New Roman"/>
          <w:b w:val="0"/>
          <w:bCs w:val="0"/>
          <w:spacing w:val="23"/>
          <w:sz w:val="44"/>
          <w:szCs w:val="44"/>
        </w:rPr>
      </w:pPr>
      <w:r>
        <w:rPr>
          <w:rFonts w:hint="default" w:ascii="Times New Roman" w:hAnsi="Times New Roman" w:eastAsia="方正小标宋_GBK" w:cs="Times New Roman"/>
          <w:b w:val="0"/>
          <w:bCs w:val="0"/>
          <w:spacing w:val="23"/>
          <w:sz w:val="44"/>
          <w:szCs w:val="44"/>
        </w:rPr>
        <w:t>承诺书</w:t>
      </w:r>
    </w:p>
    <w:p w14:paraId="7EBAD32B">
      <w:pPr>
        <w:pStyle w:val="4"/>
        <w:keepNext w:val="0"/>
        <w:keepLines w:val="0"/>
        <w:pageBreakBefore w:val="0"/>
        <w:kinsoku/>
        <w:wordWrap/>
        <w:overflowPunct/>
        <w:topLinePunct w:val="0"/>
        <w:autoSpaceDE/>
        <w:autoSpaceDN/>
        <w:bidi w:val="0"/>
        <w:adjustRightInd/>
        <w:snapToGrid/>
        <w:spacing w:line="500" w:lineRule="exact"/>
        <w:ind w:firstLine="696" w:firstLineChars="200"/>
        <w:jc w:val="both"/>
        <w:textAlignment w:val="center"/>
        <w:rPr>
          <w:rFonts w:hint="default" w:ascii="Times New Roman" w:hAnsi="Times New Roman" w:eastAsia="方正仿宋_GBK" w:cs="Times New Roman"/>
          <w:b w:val="0"/>
          <w:bCs w:val="0"/>
          <w:spacing w:val="23"/>
          <w:sz w:val="32"/>
          <w:szCs w:val="32"/>
        </w:rPr>
      </w:pPr>
    </w:p>
    <w:p w14:paraId="51917BC1">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center"/>
        <w:rPr>
          <w:rFonts w:hint="default" w:ascii="Times New Roman" w:hAnsi="Times New Roman" w:eastAsia="方正仿宋_GBK" w:cs="Times New Roman"/>
          <w:b w:val="0"/>
          <w:bCs w:val="0"/>
          <w:spacing w:val="23"/>
          <w:sz w:val="32"/>
          <w:szCs w:val="32"/>
          <w:highlight w:val="none"/>
          <w:lang w:val="en-US" w:eastAsia="zh-CN"/>
        </w:rPr>
      </w:pPr>
      <w:r>
        <w:rPr>
          <w:rFonts w:hint="default" w:ascii="Times New Roman" w:hAnsi="Times New Roman" w:eastAsia="方正仿宋_GBK" w:cs="Times New Roman"/>
          <w:b w:val="0"/>
          <w:bCs w:val="0"/>
          <w:spacing w:val="23"/>
          <w:sz w:val="32"/>
          <w:szCs w:val="32"/>
          <w:highlight w:val="none"/>
          <w:lang w:val="en-US" w:eastAsia="zh-CN"/>
        </w:rPr>
        <w:t>成都市商务局：</w:t>
      </w:r>
    </w:p>
    <w:p w14:paraId="55FB8003">
      <w:pPr>
        <w:keepNext w:val="0"/>
        <w:keepLines w:val="0"/>
        <w:pageBreakBefore w:val="0"/>
        <w:numPr>
          <w:ilvl w:val="0"/>
          <w:numId w:val="0"/>
        </w:numPr>
        <w:kinsoku/>
        <w:wordWrap/>
        <w:overflowPunct/>
        <w:topLinePunct w:val="0"/>
        <w:autoSpaceDE/>
        <w:autoSpaceDN/>
        <w:bidi w:val="0"/>
        <w:adjustRightInd/>
        <w:snapToGrid/>
        <w:spacing w:line="500" w:lineRule="exact"/>
        <w:ind w:firstLine="696" w:firstLineChars="200"/>
        <w:jc w:val="both"/>
        <w:textAlignment w:val="center"/>
        <w:rPr>
          <w:rFonts w:hint="default" w:ascii="Times New Roman" w:hAnsi="Times New Roman" w:eastAsia="方正仿宋_GBK" w:cs="Times New Roman"/>
          <w:b w:val="0"/>
          <w:bCs w:val="0"/>
          <w:spacing w:val="23"/>
          <w:sz w:val="32"/>
          <w:szCs w:val="32"/>
          <w:highlight w:val="none"/>
          <w:lang w:val="en-US" w:eastAsia="zh-CN"/>
        </w:rPr>
      </w:pPr>
      <w:r>
        <w:rPr>
          <w:rFonts w:hint="default" w:ascii="Times New Roman" w:hAnsi="Times New Roman" w:eastAsia="方正仿宋_GBK" w:cs="Times New Roman"/>
          <w:b w:val="0"/>
          <w:bCs w:val="0"/>
          <w:spacing w:val="23"/>
          <w:sz w:val="32"/>
          <w:szCs w:val="32"/>
          <w:highlight w:val="none"/>
          <w:lang w:val="en-US" w:eastAsia="zh-CN"/>
        </w:rPr>
        <w:t>我单位已认真阅读申报有关要求，承诺我单位申报材料齐全、真实、合法，且未申报其他同类财政性支持资金，如违反上述承诺或我单位不满足政策支持的其他情形而获取补贴资金的，我单位愿无条件退回补贴资金并愿承担全部法律责任后果。</w:t>
      </w:r>
    </w:p>
    <w:p w14:paraId="4E051BDA">
      <w:pPr>
        <w:keepNext w:val="0"/>
        <w:keepLines w:val="0"/>
        <w:pageBreakBefore w:val="0"/>
        <w:numPr>
          <w:ilvl w:val="0"/>
          <w:numId w:val="0"/>
        </w:numPr>
        <w:kinsoku/>
        <w:wordWrap/>
        <w:overflowPunct/>
        <w:topLinePunct w:val="0"/>
        <w:autoSpaceDE/>
        <w:autoSpaceDN/>
        <w:bidi w:val="0"/>
        <w:adjustRightInd/>
        <w:snapToGrid/>
        <w:spacing w:line="500" w:lineRule="exact"/>
        <w:ind w:firstLine="696" w:firstLineChars="200"/>
        <w:jc w:val="both"/>
        <w:textAlignment w:val="center"/>
        <w:rPr>
          <w:rFonts w:hint="default" w:ascii="Times New Roman" w:hAnsi="Times New Roman" w:eastAsia="方正仿宋_GBK" w:cs="Times New Roman"/>
          <w:b w:val="0"/>
          <w:bCs w:val="0"/>
          <w:spacing w:val="23"/>
          <w:sz w:val="32"/>
          <w:szCs w:val="32"/>
          <w:highlight w:val="none"/>
          <w:lang w:val="en-US" w:eastAsia="zh-CN"/>
        </w:rPr>
      </w:pPr>
    </w:p>
    <w:p w14:paraId="701BA134">
      <w:pPr>
        <w:keepNext w:val="0"/>
        <w:keepLines w:val="0"/>
        <w:pageBreakBefore w:val="0"/>
        <w:numPr>
          <w:ilvl w:val="0"/>
          <w:numId w:val="0"/>
        </w:numPr>
        <w:kinsoku/>
        <w:wordWrap/>
        <w:overflowPunct/>
        <w:topLinePunct w:val="0"/>
        <w:autoSpaceDE/>
        <w:autoSpaceDN/>
        <w:bidi w:val="0"/>
        <w:adjustRightInd/>
        <w:snapToGrid/>
        <w:spacing w:line="500" w:lineRule="exact"/>
        <w:ind w:firstLine="696" w:firstLineChars="200"/>
        <w:jc w:val="both"/>
        <w:textAlignment w:val="center"/>
        <w:rPr>
          <w:rFonts w:hint="default" w:ascii="Times New Roman" w:hAnsi="Times New Roman" w:eastAsia="方正仿宋_GBK" w:cs="Times New Roman"/>
          <w:b w:val="0"/>
          <w:bCs w:val="0"/>
          <w:spacing w:val="23"/>
          <w:sz w:val="32"/>
          <w:szCs w:val="32"/>
          <w:highlight w:val="none"/>
          <w:lang w:val="en-US" w:eastAsia="zh-CN"/>
        </w:rPr>
      </w:pPr>
    </w:p>
    <w:p w14:paraId="30414F88">
      <w:pPr>
        <w:keepNext w:val="0"/>
        <w:keepLines w:val="0"/>
        <w:pageBreakBefore w:val="0"/>
        <w:numPr>
          <w:ilvl w:val="0"/>
          <w:numId w:val="0"/>
        </w:numPr>
        <w:kinsoku/>
        <w:wordWrap/>
        <w:overflowPunct/>
        <w:topLinePunct w:val="0"/>
        <w:autoSpaceDE/>
        <w:autoSpaceDN/>
        <w:bidi w:val="0"/>
        <w:adjustRightInd/>
        <w:snapToGrid/>
        <w:spacing w:line="500" w:lineRule="exact"/>
        <w:ind w:firstLine="696" w:firstLineChars="200"/>
        <w:jc w:val="both"/>
        <w:textAlignment w:val="center"/>
        <w:rPr>
          <w:rFonts w:hint="default" w:ascii="Times New Roman" w:hAnsi="Times New Roman" w:eastAsia="方正仿宋_GBK" w:cs="Times New Roman"/>
          <w:b w:val="0"/>
          <w:bCs w:val="0"/>
          <w:spacing w:val="23"/>
          <w:sz w:val="32"/>
          <w:szCs w:val="32"/>
          <w:highlight w:val="none"/>
          <w:lang w:val="en-US" w:eastAsia="zh-CN"/>
        </w:rPr>
      </w:pPr>
      <w:r>
        <w:rPr>
          <w:rFonts w:hint="default" w:ascii="Times New Roman" w:hAnsi="Times New Roman" w:eastAsia="方正仿宋_GBK" w:cs="Times New Roman"/>
          <w:b w:val="0"/>
          <w:bCs w:val="0"/>
          <w:spacing w:val="23"/>
          <w:sz w:val="32"/>
          <w:szCs w:val="32"/>
          <w:highlight w:val="none"/>
          <w:lang w:val="en-US" w:eastAsia="zh-CN"/>
        </w:rPr>
        <w:t>　　　　申报单位：XXX（加盖公章）</w:t>
      </w:r>
    </w:p>
    <w:p w14:paraId="18B2978C">
      <w:pPr>
        <w:keepNext w:val="0"/>
        <w:keepLines w:val="0"/>
        <w:pageBreakBefore w:val="0"/>
        <w:numPr>
          <w:ilvl w:val="0"/>
          <w:numId w:val="0"/>
        </w:numPr>
        <w:kinsoku/>
        <w:wordWrap/>
        <w:overflowPunct/>
        <w:topLinePunct w:val="0"/>
        <w:autoSpaceDE/>
        <w:autoSpaceDN/>
        <w:bidi w:val="0"/>
        <w:adjustRightInd/>
        <w:snapToGrid/>
        <w:spacing w:line="500" w:lineRule="exact"/>
        <w:ind w:firstLine="696" w:firstLineChars="200"/>
        <w:jc w:val="both"/>
        <w:textAlignment w:val="center"/>
        <w:rPr>
          <w:rFonts w:hint="default" w:ascii="Times New Roman" w:hAnsi="Times New Roman" w:eastAsia="方正仿宋_GBK" w:cs="Times New Roman"/>
          <w:b w:val="0"/>
          <w:bCs w:val="0"/>
          <w:spacing w:val="23"/>
          <w:sz w:val="32"/>
          <w:szCs w:val="32"/>
          <w:highlight w:val="none"/>
          <w:lang w:val="en-US" w:eastAsia="zh-CN"/>
        </w:rPr>
      </w:pPr>
      <w:r>
        <w:rPr>
          <w:rFonts w:hint="default" w:ascii="Times New Roman" w:hAnsi="Times New Roman" w:eastAsia="方正仿宋_GBK" w:cs="Times New Roman"/>
          <w:b w:val="0"/>
          <w:bCs w:val="0"/>
          <w:spacing w:val="23"/>
          <w:sz w:val="32"/>
          <w:szCs w:val="32"/>
          <w:highlight w:val="none"/>
          <w:lang w:val="en-US" w:eastAsia="zh-CN"/>
        </w:rPr>
        <w:t>　　　　法人代表（或机构负责人）签字（签章）：XXX</w:t>
      </w:r>
    </w:p>
    <w:p w14:paraId="10CA6180">
      <w:pPr>
        <w:keepNext w:val="0"/>
        <w:keepLines w:val="0"/>
        <w:pageBreakBefore w:val="0"/>
        <w:numPr>
          <w:ilvl w:val="0"/>
          <w:numId w:val="0"/>
        </w:numPr>
        <w:kinsoku/>
        <w:wordWrap/>
        <w:overflowPunct/>
        <w:topLinePunct w:val="0"/>
        <w:autoSpaceDE/>
        <w:autoSpaceDN/>
        <w:bidi w:val="0"/>
        <w:adjustRightInd/>
        <w:snapToGrid/>
        <w:spacing w:line="500" w:lineRule="exact"/>
        <w:ind w:firstLine="696" w:firstLineChars="200"/>
        <w:jc w:val="both"/>
        <w:textAlignment w:val="center"/>
        <w:rPr>
          <w:rFonts w:hint="default" w:ascii="Times New Roman" w:hAnsi="Times New Roman" w:eastAsia="方正仿宋_GBK" w:cs="Times New Roman"/>
          <w:b w:val="0"/>
          <w:bCs w:val="0"/>
          <w:spacing w:val="23"/>
          <w:sz w:val="32"/>
          <w:szCs w:val="32"/>
          <w:highlight w:val="none"/>
          <w:lang w:val="en-US" w:eastAsia="zh-CN"/>
        </w:rPr>
      </w:pPr>
    </w:p>
    <w:p w14:paraId="0285696F">
      <w:pPr>
        <w:keepNext w:val="0"/>
        <w:keepLines w:val="0"/>
        <w:pageBreakBefore w:val="0"/>
        <w:numPr>
          <w:ilvl w:val="0"/>
          <w:numId w:val="0"/>
        </w:numPr>
        <w:kinsoku/>
        <w:wordWrap/>
        <w:overflowPunct/>
        <w:topLinePunct w:val="0"/>
        <w:autoSpaceDE/>
        <w:autoSpaceDN/>
        <w:bidi w:val="0"/>
        <w:adjustRightInd/>
        <w:snapToGrid/>
        <w:spacing w:line="500" w:lineRule="exact"/>
        <w:ind w:firstLine="696" w:firstLineChars="200"/>
        <w:jc w:val="both"/>
        <w:textAlignment w:val="center"/>
        <w:rPr>
          <w:rFonts w:hint="default" w:ascii="Times New Roman" w:hAnsi="Times New Roman" w:eastAsia="方正仿宋_GBK" w:cs="Times New Roman"/>
          <w:b w:val="0"/>
          <w:bCs w:val="0"/>
          <w:spacing w:val="23"/>
          <w:sz w:val="32"/>
          <w:szCs w:val="32"/>
          <w:highlight w:val="none"/>
          <w:lang w:val="en-US" w:eastAsia="zh-CN"/>
        </w:rPr>
      </w:pPr>
    </w:p>
    <w:p w14:paraId="70C7A85A">
      <w:pPr>
        <w:keepNext w:val="0"/>
        <w:keepLines w:val="0"/>
        <w:pageBreakBefore w:val="0"/>
        <w:numPr>
          <w:ilvl w:val="0"/>
          <w:numId w:val="0"/>
        </w:numPr>
        <w:kinsoku/>
        <w:wordWrap/>
        <w:overflowPunct/>
        <w:topLinePunct w:val="0"/>
        <w:autoSpaceDE/>
        <w:autoSpaceDN/>
        <w:bidi w:val="0"/>
        <w:adjustRightInd/>
        <w:snapToGrid/>
        <w:spacing w:line="500" w:lineRule="exact"/>
        <w:ind w:firstLine="696" w:firstLineChars="200"/>
        <w:jc w:val="both"/>
        <w:textAlignment w:val="center"/>
        <w:rPr>
          <w:rFonts w:hint="default" w:ascii="Times New Roman" w:hAnsi="Times New Roman" w:eastAsia="方正仿宋_GBK" w:cs="Times New Roman"/>
          <w:b w:val="0"/>
          <w:bCs w:val="0"/>
          <w:spacing w:val="23"/>
          <w:sz w:val="32"/>
          <w:szCs w:val="32"/>
          <w:highlight w:val="none"/>
          <w:lang w:val="en-US" w:eastAsia="zh-CN"/>
        </w:rPr>
      </w:pPr>
      <w:r>
        <w:rPr>
          <w:rFonts w:hint="default" w:ascii="Times New Roman" w:hAnsi="Times New Roman" w:eastAsia="方正仿宋_GBK" w:cs="Times New Roman"/>
          <w:b w:val="0"/>
          <w:bCs w:val="0"/>
          <w:spacing w:val="23"/>
          <w:sz w:val="32"/>
          <w:szCs w:val="32"/>
          <w:highlight w:val="none"/>
          <w:lang w:val="en-US" w:eastAsia="zh-CN"/>
        </w:rPr>
        <w:t>　　　　　　　　　　　　　年  月  日</w:t>
      </w:r>
    </w:p>
    <w:p w14:paraId="560264C4">
      <w:pPr>
        <w:keepNext w:val="0"/>
        <w:keepLines w:val="0"/>
        <w:pageBreakBefore w:val="0"/>
        <w:numPr>
          <w:ilvl w:val="0"/>
          <w:numId w:val="0"/>
        </w:numPr>
        <w:kinsoku/>
        <w:wordWrap/>
        <w:overflowPunct/>
        <w:topLinePunct w:val="0"/>
        <w:autoSpaceDE/>
        <w:autoSpaceDN/>
        <w:bidi w:val="0"/>
        <w:adjustRightInd/>
        <w:snapToGrid/>
        <w:spacing w:line="500" w:lineRule="exact"/>
        <w:ind w:firstLine="696" w:firstLineChars="200"/>
        <w:jc w:val="both"/>
        <w:textAlignment w:val="center"/>
        <w:rPr>
          <w:rFonts w:hint="default" w:ascii="Times New Roman" w:hAnsi="Times New Roman" w:eastAsia="方正仿宋_GBK" w:cs="Times New Roman"/>
          <w:b w:val="0"/>
          <w:bCs w:val="0"/>
          <w:spacing w:val="23"/>
          <w:sz w:val="32"/>
          <w:szCs w:val="32"/>
          <w:highlight w:val="none"/>
          <w:lang w:val="en" w:eastAsia="zh-CN"/>
        </w:rPr>
        <w:sectPr>
          <w:pgSz w:w="11906" w:h="16838"/>
          <w:pgMar w:top="1984" w:right="1304" w:bottom="1871" w:left="1417" w:header="851" w:footer="1417" w:gutter="0"/>
          <w:pgNumType w:fmt="decimal"/>
          <w:cols w:space="720" w:num="1"/>
          <w:rtlGutter w:val="0"/>
          <w:docGrid w:type="linesAndChars" w:linePitch="289" w:charSpace="-3891"/>
        </w:sectPr>
      </w:pPr>
    </w:p>
    <w:p w14:paraId="05819CE2">
      <w:pPr>
        <w:keepNext w:val="0"/>
        <w:keepLines w:val="0"/>
        <w:pageBreakBefore w:val="0"/>
        <w:kinsoku/>
        <w:wordWrap/>
        <w:overflowPunct/>
        <w:topLinePunct w:val="0"/>
        <w:autoSpaceDE/>
        <w:autoSpaceDN/>
        <w:bidi w:val="0"/>
        <w:adjustRightInd/>
        <w:snapToGrid/>
        <w:spacing w:line="500" w:lineRule="exact"/>
        <w:jc w:val="both"/>
        <w:textAlignment w:val="center"/>
        <w:rPr>
          <w:rFonts w:hint="default" w:ascii="Times New Roman" w:hAnsi="Times New Roman" w:eastAsia="方正黑体_GBK" w:cs="Times New Roman"/>
          <w:b w:val="0"/>
          <w:bCs w:val="0"/>
          <w:spacing w:val="23"/>
          <w:sz w:val="32"/>
          <w:szCs w:val="32"/>
          <w:lang w:val="en-US" w:eastAsia="zh-CN"/>
        </w:rPr>
      </w:pPr>
      <w:r>
        <w:rPr>
          <w:rFonts w:hint="eastAsia" w:ascii="Times New Roman" w:hAnsi="Times New Roman" w:eastAsia="方正黑体_GBK" w:cs="Times New Roman"/>
          <w:b w:val="0"/>
          <w:bCs w:val="0"/>
          <w:spacing w:val="23"/>
          <w:sz w:val="32"/>
          <w:szCs w:val="32"/>
          <w:lang w:eastAsia="zh-CN"/>
        </w:rPr>
        <w:t>附件</w:t>
      </w:r>
      <w:r>
        <w:rPr>
          <w:rFonts w:hint="eastAsia" w:ascii="Times New Roman" w:hAnsi="Times New Roman" w:eastAsia="方正黑体_GBK" w:cs="Times New Roman"/>
          <w:b w:val="0"/>
          <w:bCs w:val="0"/>
          <w:spacing w:val="23"/>
          <w:sz w:val="32"/>
          <w:szCs w:val="32"/>
          <w:lang w:val="en-US" w:eastAsia="zh-CN"/>
        </w:rPr>
        <w:t>3</w:t>
      </w:r>
    </w:p>
    <w:p w14:paraId="7568C224">
      <w:pPr>
        <w:snapToGrid w:val="0"/>
        <w:rPr>
          <w:rFonts w:hint="default" w:ascii="Times New Roman" w:hAnsi="Times New Roman" w:cs="Times New Roman"/>
        </w:rPr>
      </w:pPr>
    </w:p>
    <w:p w14:paraId="26DABB85">
      <w:pPr>
        <w:keepNext w:val="0"/>
        <w:keepLines w:val="0"/>
        <w:pageBreakBefore w:val="0"/>
        <w:widowControl w:val="0"/>
        <w:kinsoku/>
        <w:wordWrap/>
        <w:overflowPunct/>
        <w:topLinePunct w:val="0"/>
        <w:autoSpaceDE/>
        <w:autoSpaceDN/>
        <w:bidi w:val="0"/>
        <w:adjustRightInd/>
        <w:snapToGrid/>
        <w:spacing w:line="540" w:lineRule="exact"/>
        <w:ind w:firstLine="3819" w:firstLineChars="1186"/>
        <w:textAlignment w:val="center"/>
        <w:rPr>
          <w:rFonts w:hint="default" w:ascii="Times New Roman" w:hAnsi="Times New Roman" w:eastAsia="方正仿宋_GBK" w:cs="Times New Roman"/>
          <w:spacing w:val="10"/>
          <w:sz w:val="32"/>
          <w:szCs w:val="32"/>
        </w:rPr>
      </w:pPr>
    </w:p>
    <w:p w14:paraId="78A10C38">
      <w:pPr>
        <w:pStyle w:val="2"/>
        <w:keepNext w:val="0"/>
        <w:keepLines w:val="0"/>
        <w:pageBreakBefore w:val="0"/>
        <w:widowControl w:val="0"/>
        <w:kinsoku/>
        <w:wordWrap/>
        <w:overflowPunct/>
        <w:topLinePunct w:val="0"/>
        <w:autoSpaceDE/>
        <w:autoSpaceDN/>
        <w:bidi w:val="0"/>
        <w:adjustRightInd/>
        <w:snapToGrid/>
        <w:spacing w:after="0" w:line="540" w:lineRule="exact"/>
        <w:jc w:val="center"/>
        <w:textAlignment w:val="center"/>
        <w:rPr>
          <w:rFonts w:hint="default" w:ascii="Times New Roman" w:hAnsi="Times New Roman" w:eastAsia="方正小标宋_GBK" w:cs="Times New Roman"/>
          <w:b w:val="0"/>
          <w:bCs w:val="0"/>
          <w:color w:val="auto"/>
          <w:spacing w:val="20"/>
          <w:sz w:val="44"/>
          <w:szCs w:val="44"/>
          <w:highlight w:val="none"/>
          <w:lang w:val="en-US" w:eastAsia="zh-CN"/>
        </w:rPr>
      </w:pPr>
      <w:r>
        <w:rPr>
          <w:rFonts w:hint="default" w:ascii="Times New Roman" w:hAnsi="Times New Roman" w:eastAsia="方正小标宋_GBK" w:cs="Times New Roman"/>
          <w:b w:val="0"/>
          <w:bCs w:val="0"/>
          <w:color w:val="auto"/>
          <w:spacing w:val="20"/>
          <w:sz w:val="44"/>
          <w:szCs w:val="44"/>
          <w:highlight w:val="none"/>
          <w:lang w:val="en-US" w:eastAsia="zh-CN"/>
        </w:rPr>
        <w:t>成都市商务局关于开展</w:t>
      </w:r>
    </w:p>
    <w:p w14:paraId="7D93B14D">
      <w:pPr>
        <w:pStyle w:val="2"/>
        <w:keepNext w:val="0"/>
        <w:keepLines w:val="0"/>
        <w:pageBreakBefore w:val="0"/>
        <w:widowControl w:val="0"/>
        <w:kinsoku/>
        <w:wordWrap/>
        <w:overflowPunct/>
        <w:topLinePunct w:val="0"/>
        <w:autoSpaceDE/>
        <w:autoSpaceDN/>
        <w:bidi w:val="0"/>
        <w:adjustRightInd/>
        <w:snapToGrid/>
        <w:spacing w:after="0" w:line="540" w:lineRule="exact"/>
        <w:jc w:val="center"/>
        <w:textAlignment w:val="center"/>
        <w:rPr>
          <w:rFonts w:hint="default" w:ascii="Times New Roman" w:hAnsi="Times New Roman" w:eastAsia="方正小标宋_GBK" w:cs="Times New Roman"/>
          <w:b w:val="0"/>
          <w:bCs w:val="0"/>
          <w:color w:val="auto"/>
          <w:spacing w:val="20"/>
          <w:sz w:val="44"/>
          <w:szCs w:val="44"/>
          <w:highlight w:val="none"/>
          <w:lang w:val="en-US" w:eastAsia="zh-CN"/>
        </w:rPr>
      </w:pPr>
      <w:r>
        <w:rPr>
          <w:rFonts w:hint="default" w:ascii="Times New Roman" w:hAnsi="Times New Roman" w:eastAsia="方正小标宋_GBK" w:cs="Times New Roman"/>
          <w:b w:val="0"/>
          <w:bCs w:val="0"/>
          <w:color w:val="auto"/>
          <w:spacing w:val="20"/>
          <w:sz w:val="44"/>
          <w:szCs w:val="44"/>
          <w:highlight w:val="none"/>
          <w:lang w:val="en-US" w:eastAsia="zh-CN"/>
        </w:rPr>
        <w:t>2024年“川行天下”国际市场拓展重点展会</w:t>
      </w:r>
    </w:p>
    <w:p w14:paraId="779DF862">
      <w:pPr>
        <w:pStyle w:val="2"/>
        <w:keepNext w:val="0"/>
        <w:keepLines w:val="0"/>
        <w:pageBreakBefore w:val="0"/>
        <w:widowControl w:val="0"/>
        <w:kinsoku/>
        <w:wordWrap/>
        <w:overflowPunct/>
        <w:topLinePunct w:val="0"/>
        <w:autoSpaceDE/>
        <w:autoSpaceDN/>
        <w:bidi w:val="0"/>
        <w:adjustRightInd/>
        <w:snapToGrid/>
        <w:spacing w:after="0" w:line="540" w:lineRule="exact"/>
        <w:jc w:val="center"/>
        <w:textAlignment w:val="center"/>
        <w:rPr>
          <w:rFonts w:hint="default" w:ascii="Times New Roman" w:hAnsi="Times New Roman" w:eastAsia="方正小标宋_GBK" w:cs="Times New Roman"/>
          <w:b w:val="0"/>
          <w:bCs w:val="0"/>
          <w:color w:val="auto"/>
          <w:spacing w:val="20"/>
          <w:sz w:val="44"/>
          <w:szCs w:val="44"/>
          <w:highlight w:val="none"/>
          <w:lang w:val="en-US" w:eastAsia="zh-CN"/>
        </w:rPr>
      </w:pPr>
      <w:r>
        <w:rPr>
          <w:rFonts w:hint="default" w:ascii="Times New Roman" w:hAnsi="Times New Roman" w:eastAsia="方正小标宋_GBK" w:cs="Times New Roman"/>
          <w:b w:val="0"/>
          <w:bCs w:val="0"/>
          <w:color w:val="auto"/>
          <w:spacing w:val="20"/>
          <w:sz w:val="44"/>
          <w:szCs w:val="44"/>
          <w:highlight w:val="none"/>
          <w:lang w:val="en-US" w:eastAsia="zh-CN"/>
        </w:rPr>
        <w:t>支持政策申报审核工作的通知</w:t>
      </w:r>
    </w:p>
    <w:p w14:paraId="65C04692">
      <w:pPr>
        <w:pStyle w:val="2"/>
        <w:keepNext w:val="0"/>
        <w:keepLines w:val="0"/>
        <w:pageBreakBefore w:val="0"/>
        <w:widowControl w:val="0"/>
        <w:kinsoku/>
        <w:wordWrap/>
        <w:overflowPunct/>
        <w:topLinePunct w:val="0"/>
        <w:autoSpaceDE/>
        <w:autoSpaceDN/>
        <w:bidi w:val="0"/>
        <w:adjustRightInd/>
        <w:snapToGrid/>
        <w:spacing w:after="0" w:line="540" w:lineRule="exact"/>
        <w:jc w:val="both"/>
        <w:textAlignment w:val="center"/>
        <w:rPr>
          <w:rFonts w:hint="default" w:ascii="Times New Roman" w:hAnsi="Times New Roman" w:eastAsia="方正仿宋_GBK" w:cs="Times New Roman"/>
          <w:b w:val="0"/>
          <w:bCs w:val="0"/>
          <w:color w:val="auto"/>
          <w:spacing w:val="20"/>
          <w:sz w:val="32"/>
          <w:szCs w:val="32"/>
          <w:highlight w:val="none"/>
          <w:lang w:val="en-US" w:eastAsia="zh-CN"/>
        </w:rPr>
      </w:pPr>
    </w:p>
    <w:p w14:paraId="3187EEE2">
      <w:pPr>
        <w:pStyle w:val="2"/>
        <w:keepNext w:val="0"/>
        <w:keepLines w:val="0"/>
        <w:pageBreakBefore w:val="0"/>
        <w:widowControl w:val="0"/>
        <w:kinsoku/>
        <w:wordWrap/>
        <w:overflowPunct/>
        <w:topLinePunct w:val="0"/>
        <w:autoSpaceDE/>
        <w:autoSpaceDN/>
        <w:bidi w:val="0"/>
        <w:adjustRightInd/>
        <w:snapToGrid/>
        <w:spacing w:after="0" w:line="540" w:lineRule="exact"/>
        <w:jc w:val="both"/>
        <w:textAlignment w:val="center"/>
        <w:rPr>
          <w:rFonts w:hint="default" w:ascii="Times New Roman" w:hAnsi="Times New Roman" w:eastAsia="方正仿宋_GBK" w:cs="Times New Roman"/>
          <w:b w:val="0"/>
          <w:bCs w:val="0"/>
          <w:color w:val="auto"/>
          <w:spacing w:val="20"/>
          <w:sz w:val="32"/>
          <w:szCs w:val="32"/>
          <w:highlight w:val="none"/>
          <w:lang w:val="en-US" w:eastAsia="zh-CN"/>
        </w:rPr>
      </w:pPr>
      <w:r>
        <w:rPr>
          <w:rFonts w:hint="default" w:ascii="Times New Roman" w:hAnsi="Times New Roman" w:eastAsia="方正仿宋_GBK" w:cs="Times New Roman"/>
          <w:b w:val="0"/>
          <w:bCs w:val="0"/>
          <w:color w:val="auto"/>
          <w:spacing w:val="20"/>
          <w:sz w:val="32"/>
          <w:szCs w:val="32"/>
          <w:highlight w:val="none"/>
          <w:lang w:val="en-US" w:eastAsia="zh-CN"/>
        </w:rPr>
        <w:t>各区（市）县商务（外贸）主管部门：</w:t>
      </w:r>
    </w:p>
    <w:p w14:paraId="62EA93C2">
      <w:pPr>
        <w:pStyle w:val="2"/>
        <w:keepNext w:val="0"/>
        <w:keepLines w:val="0"/>
        <w:pageBreakBefore w:val="0"/>
        <w:widowControl w:val="0"/>
        <w:kinsoku/>
        <w:wordWrap/>
        <w:overflowPunct/>
        <w:topLinePunct w:val="0"/>
        <w:autoSpaceDE/>
        <w:autoSpaceDN/>
        <w:bidi w:val="0"/>
        <w:adjustRightInd/>
        <w:snapToGrid/>
        <w:spacing w:after="0" w:line="540" w:lineRule="exact"/>
        <w:ind w:firstLine="684" w:firstLineChars="200"/>
        <w:jc w:val="left"/>
        <w:textAlignment w:val="center"/>
        <w:rPr>
          <w:rFonts w:hint="default" w:ascii="Times New Roman" w:hAnsi="Times New Roman" w:eastAsia="方正仿宋_GBK" w:cs="Times New Roman"/>
          <w:b w:val="0"/>
          <w:bCs w:val="0"/>
          <w:color w:val="auto"/>
          <w:spacing w:val="20"/>
          <w:sz w:val="32"/>
          <w:szCs w:val="32"/>
          <w:highlight w:val="none"/>
          <w:lang w:val="en-US" w:eastAsia="zh-CN"/>
        </w:rPr>
      </w:pPr>
      <w:r>
        <w:rPr>
          <w:rFonts w:hint="default" w:ascii="Times New Roman" w:hAnsi="Times New Roman" w:eastAsia="方正仿宋_GBK" w:cs="Times New Roman"/>
          <w:b w:val="0"/>
          <w:bCs w:val="0"/>
          <w:color w:val="auto"/>
          <w:spacing w:val="20"/>
          <w:sz w:val="32"/>
          <w:szCs w:val="32"/>
          <w:highlight w:val="none"/>
          <w:lang w:val="en-US" w:eastAsia="zh-CN"/>
        </w:rPr>
        <w:t>根据《四川省商务厅关于印发〈关于“川行天下”支持企业开拓国际市场活动的若干措施〉的通知》（川商贸促〔2022〕13号）、《四川省商务厅关于调整印发〈2024年“川行天下”国际市场拓展工作重点支持的展会和经贸活动名单〉的通知》（川商贸促</w:t>
      </w:r>
      <w:r>
        <w:rPr>
          <w:rFonts w:hint="default" w:ascii="Times New Roman" w:hAnsi="Times New Roman" w:eastAsia="方正仿宋_GBK" w:cs="Times New Roman"/>
          <w:b w:val="0"/>
          <w:bCs/>
          <w:spacing w:val="20"/>
          <w:kern w:val="2"/>
          <w:sz w:val="32"/>
          <w:szCs w:val="32"/>
          <w:highlight w:val="none"/>
          <w:lang w:val="en-US" w:eastAsia="zh-CN" w:bidi="ar"/>
        </w:rPr>
        <w:t>〔</w:t>
      </w:r>
      <w:r>
        <w:rPr>
          <w:rFonts w:hint="default" w:ascii="Times New Roman" w:hAnsi="Times New Roman" w:eastAsia="方正仿宋_GBK" w:cs="Times New Roman"/>
          <w:b w:val="0"/>
          <w:bCs w:val="0"/>
          <w:color w:val="auto"/>
          <w:spacing w:val="20"/>
          <w:sz w:val="32"/>
          <w:szCs w:val="32"/>
          <w:highlight w:val="none"/>
          <w:lang w:val="en" w:eastAsia="zh-CN"/>
        </w:rPr>
        <w:t>202</w:t>
      </w:r>
      <w:r>
        <w:rPr>
          <w:rFonts w:hint="default" w:ascii="Times New Roman" w:hAnsi="Times New Roman" w:eastAsia="方正仿宋_GBK" w:cs="Times New Roman"/>
          <w:b w:val="0"/>
          <w:bCs w:val="0"/>
          <w:color w:val="auto"/>
          <w:spacing w:val="20"/>
          <w:sz w:val="32"/>
          <w:szCs w:val="32"/>
          <w:highlight w:val="none"/>
          <w:lang w:val="en-US" w:eastAsia="zh-CN"/>
        </w:rPr>
        <w:t>4</w:t>
      </w:r>
      <w:r>
        <w:rPr>
          <w:rFonts w:hint="default" w:ascii="Times New Roman" w:hAnsi="Times New Roman" w:eastAsia="方正仿宋_GBK" w:cs="Times New Roman"/>
          <w:b w:val="0"/>
          <w:bCs/>
          <w:spacing w:val="20"/>
          <w:kern w:val="2"/>
          <w:sz w:val="32"/>
          <w:szCs w:val="32"/>
          <w:highlight w:val="none"/>
          <w:lang w:val="en-US" w:eastAsia="zh-CN" w:bidi="ar"/>
        </w:rPr>
        <w:t>〕</w:t>
      </w:r>
      <w:r>
        <w:rPr>
          <w:rFonts w:hint="default" w:ascii="Times New Roman" w:hAnsi="Times New Roman" w:eastAsia="方正仿宋_GBK" w:cs="Times New Roman"/>
          <w:b w:val="0"/>
          <w:bCs w:val="0"/>
          <w:color w:val="auto"/>
          <w:spacing w:val="20"/>
          <w:sz w:val="32"/>
          <w:szCs w:val="32"/>
          <w:highlight w:val="none"/>
          <w:lang w:val="en" w:eastAsia="zh-CN"/>
        </w:rPr>
        <w:t>1</w:t>
      </w:r>
      <w:r>
        <w:rPr>
          <w:rFonts w:hint="default" w:ascii="Times New Roman" w:hAnsi="Times New Roman" w:eastAsia="方正仿宋_GBK" w:cs="Times New Roman"/>
          <w:b w:val="0"/>
          <w:bCs w:val="0"/>
          <w:color w:val="auto"/>
          <w:spacing w:val="20"/>
          <w:sz w:val="32"/>
          <w:szCs w:val="32"/>
          <w:highlight w:val="none"/>
          <w:lang w:val="en-US" w:eastAsia="zh-CN"/>
        </w:rPr>
        <w:t>3</w:t>
      </w:r>
      <w:r>
        <w:rPr>
          <w:rFonts w:hint="default" w:ascii="Times New Roman" w:hAnsi="Times New Roman" w:eastAsia="方正仿宋_GBK" w:cs="Times New Roman"/>
          <w:b w:val="0"/>
          <w:bCs w:val="0"/>
          <w:color w:val="auto"/>
          <w:spacing w:val="20"/>
          <w:sz w:val="32"/>
          <w:szCs w:val="32"/>
          <w:highlight w:val="none"/>
          <w:lang w:val="en" w:eastAsia="zh-CN"/>
        </w:rPr>
        <w:t>号</w:t>
      </w:r>
      <w:r>
        <w:rPr>
          <w:rFonts w:hint="default" w:ascii="Times New Roman" w:hAnsi="Times New Roman" w:eastAsia="方正仿宋_GBK" w:cs="Times New Roman"/>
          <w:b w:val="0"/>
          <w:bCs w:val="0"/>
          <w:color w:val="auto"/>
          <w:spacing w:val="20"/>
          <w:sz w:val="32"/>
          <w:szCs w:val="32"/>
          <w:highlight w:val="none"/>
          <w:lang w:val="en-US" w:eastAsia="zh-CN"/>
        </w:rPr>
        <w:t>）、《四川省商务厅关于印发〈关于“川行天下”支持企业拓展国际市场的若干政策措施〉的通知》（川商贸促〔2025〕2号）、《成都市商务局关于印发〈成都市商务局支持参加“川行天下”国际市场拓展重点展会实施细则〉的通知》（</w:t>
      </w:r>
      <w:r>
        <w:rPr>
          <w:rFonts w:hint="default" w:ascii="Times New Roman" w:hAnsi="Times New Roman" w:eastAsia="方正仿宋_GBK" w:cs="Times New Roman"/>
          <w:b w:val="0"/>
          <w:bCs/>
          <w:spacing w:val="20"/>
          <w:kern w:val="2"/>
          <w:sz w:val="32"/>
          <w:szCs w:val="32"/>
          <w:lang w:val="en-US" w:eastAsia="zh-CN" w:bidi="ar"/>
        </w:rPr>
        <w:t>成商务发〔2024〕131号</w:t>
      </w:r>
      <w:r>
        <w:rPr>
          <w:rFonts w:hint="default" w:ascii="Times New Roman" w:hAnsi="Times New Roman" w:eastAsia="方正仿宋_GBK" w:cs="Times New Roman"/>
          <w:b w:val="0"/>
          <w:bCs w:val="0"/>
          <w:color w:val="auto"/>
          <w:spacing w:val="20"/>
          <w:sz w:val="32"/>
          <w:szCs w:val="32"/>
          <w:highlight w:val="none"/>
          <w:lang w:val="en-US" w:eastAsia="zh-CN"/>
        </w:rPr>
        <w:t>）文件，我局研究制定了《2024年“川行天下”</w:t>
      </w:r>
      <w:r>
        <w:rPr>
          <w:rFonts w:hint="default" w:ascii="Times New Roman" w:hAnsi="Times New Roman" w:eastAsia="方正仿宋_GBK" w:cs="Times New Roman"/>
          <w:b w:val="0"/>
          <w:bCs w:val="0"/>
          <w:color w:val="auto"/>
          <w:spacing w:val="20"/>
          <w:sz w:val="32"/>
          <w:szCs w:val="32"/>
          <w:highlight w:val="none"/>
          <w:lang w:val="en" w:eastAsia="zh-CN"/>
        </w:rPr>
        <w:t>国际市场拓展</w:t>
      </w:r>
      <w:r>
        <w:rPr>
          <w:rFonts w:hint="default" w:ascii="Times New Roman" w:hAnsi="Times New Roman" w:eastAsia="方正仿宋_GBK" w:cs="Times New Roman"/>
          <w:b w:val="0"/>
          <w:bCs w:val="0"/>
          <w:color w:val="auto"/>
          <w:spacing w:val="20"/>
          <w:sz w:val="32"/>
          <w:szCs w:val="32"/>
          <w:highlight w:val="none"/>
          <w:lang w:val="en-US" w:eastAsia="zh-CN"/>
        </w:rPr>
        <w:t>重点支持的展会申报审核流程》，现印发你们，请按照相关工作要求，认真做好申报和审核工作。</w:t>
      </w:r>
    </w:p>
    <w:p w14:paraId="49905E95">
      <w:pPr>
        <w:pStyle w:val="2"/>
        <w:keepNext w:val="0"/>
        <w:keepLines w:val="0"/>
        <w:pageBreakBefore w:val="0"/>
        <w:widowControl w:val="0"/>
        <w:kinsoku/>
        <w:wordWrap/>
        <w:overflowPunct/>
        <w:topLinePunct w:val="0"/>
        <w:autoSpaceDE/>
        <w:autoSpaceDN/>
        <w:bidi w:val="0"/>
        <w:adjustRightInd/>
        <w:snapToGrid/>
        <w:spacing w:after="0" w:line="540" w:lineRule="exact"/>
        <w:ind w:firstLine="682"/>
        <w:jc w:val="both"/>
        <w:textAlignment w:val="center"/>
        <w:rPr>
          <w:rFonts w:hint="default" w:ascii="Times New Roman" w:hAnsi="Times New Roman" w:eastAsia="方正仿宋_GBK" w:cs="Times New Roman"/>
          <w:b w:val="0"/>
          <w:bCs w:val="0"/>
          <w:color w:val="auto"/>
          <w:spacing w:val="20"/>
          <w:sz w:val="32"/>
          <w:szCs w:val="32"/>
          <w:highlight w:val="none"/>
          <w:lang w:val="en-US" w:eastAsia="zh-CN"/>
        </w:rPr>
      </w:pPr>
      <w:r>
        <w:rPr>
          <w:rFonts w:hint="default" w:ascii="Times New Roman" w:hAnsi="Times New Roman" w:eastAsia="方正仿宋_GBK" w:cs="Times New Roman"/>
          <w:b w:val="0"/>
          <w:bCs w:val="0"/>
          <w:color w:val="auto"/>
          <w:spacing w:val="20"/>
          <w:sz w:val="32"/>
          <w:szCs w:val="32"/>
          <w:highlight w:val="none"/>
          <w:lang w:val="en-US" w:eastAsia="zh-CN"/>
        </w:rPr>
        <w:t>附件：2024年“川行天下”</w:t>
      </w:r>
      <w:r>
        <w:rPr>
          <w:rFonts w:hint="default" w:ascii="Times New Roman" w:hAnsi="Times New Roman" w:eastAsia="方正仿宋_GBK" w:cs="Times New Roman"/>
          <w:b w:val="0"/>
          <w:bCs w:val="0"/>
          <w:color w:val="auto"/>
          <w:spacing w:val="20"/>
          <w:sz w:val="32"/>
          <w:szCs w:val="32"/>
          <w:highlight w:val="none"/>
          <w:lang w:val="en" w:eastAsia="zh-CN"/>
        </w:rPr>
        <w:t>国际市场拓展</w:t>
      </w:r>
      <w:r>
        <w:rPr>
          <w:rFonts w:hint="default" w:ascii="Times New Roman" w:hAnsi="Times New Roman" w:eastAsia="方正仿宋_GBK" w:cs="Times New Roman"/>
          <w:b w:val="0"/>
          <w:bCs w:val="0"/>
          <w:color w:val="auto"/>
          <w:spacing w:val="20"/>
          <w:sz w:val="32"/>
          <w:szCs w:val="32"/>
          <w:highlight w:val="none"/>
          <w:lang w:val="en-US" w:eastAsia="zh-CN"/>
        </w:rPr>
        <w:t>重点支持的展会</w:t>
      </w:r>
    </w:p>
    <w:p w14:paraId="3E5188C4">
      <w:pPr>
        <w:pStyle w:val="2"/>
        <w:keepNext w:val="0"/>
        <w:keepLines w:val="0"/>
        <w:pageBreakBefore w:val="0"/>
        <w:widowControl w:val="0"/>
        <w:kinsoku/>
        <w:wordWrap/>
        <w:overflowPunct/>
        <w:topLinePunct w:val="0"/>
        <w:autoSpaceDE/>
        <w:autoSpaceDN/>
        <w:bidi w:val="0"/>
        <w:adjustRightInd/>
        <w:snapToGrid/>
        <w:spacing w:after="0" w:line="540" w:lineRule="exact"/>
        <w:ind w:firstLine="1710" w:firstLineChars="500"/>
        <w:jc w:val="both"/>
        <w:textAlignment w:val="center"/>
        <w:rPr>
          <w:rFonts w:hint="default" w:ascii="Times New Roman" w:hAnsi="Times New Roman" w:eastAsia="方正仿宋_GBK" w:cs="Times New Roman"/>
          <w:b w:val="0"/>
          <w:bCs w:val="0"/>
          <w:color w:val="auto"/>
          <w:spacing w:val="20"/>
          <w:sz w:val="32"/>
          <w:szCs w:val="32"/>
          <w:highlight w:val="none"/>
          <w:lang w:val="en-US" w:eastAsia="zh-CN"/>
        </w:rPr>
      </w:pPr>
      <w:r>
        <w:rPr>
          <w:rFonts w:hint="default" w:ascii="Times New Roman" w:hAnsi="Times New Roman" w:eastAsia="方正仿宋_GBK" w:cs="Times New Roman"/>
          <w:b w:val="0"/>
          <w:bCs w:val="0"/>
          <w:color w:val="auto"/>
          <w:spacing w:val="20"/>
          <w:sz w:val="32"/>
          <w:szCs w:val="32"/>
          <w:highlight w:val="none"/>
          <w:lang w:val="en-US" w:eastAsia="zh-CN"/>
        </w:rPr>
        <w:t>申报审核流程</w:t>
      </w:r>
    </w:p>
    <w:p w14:paraId="1A7FA2EB">
      <w:pPr>
        <w:pStyle w:val="2"/>
        <w:rPr>
          <w:rFonts w:hint="default" w:ascii="Times New Roman" w:hAnsi="Times New Roman" w:cs="Times New Roman"/>
          <w:lang w:val="en-US" w:eastAsia="zh-CN"/>
        </w:rPr>
      </w:pPr>
    </w:p>
    <w:p w14:paraId="0049F8AE">
      <w:pPr>
        <w:pStyle w:val="2"/>
        <w:keepNext w:val="0"/>
        <w:keepLines w:val="0"/>
        <w:pageBreakBefore w:val="0"/>
        <w:widowControl w:val="0"/>
        <w:kinsoku/>
        <w:wordWrap/>
        <w:overflowPunct/>
        <w:topLinePunct w:val="0"/>
        <w:autoSpaceDE/>
        <w:autoSpaceDN/>
        <w:bidi w:val="0"/>
        <w:adjustRightInd/>
        <w:snapToGrid/>
        <w:spacing w:after="0" w:line="580" w:lineRule="exact"/>
        <w:ind w:firstLine="5472" w:firstLineChars="1600"/>
        <w:jc w:val="both"/>
        <w:textAlignment w:val="center"/>
        <w:rPr>
          <w:rFonts w:hint="default" w:ascii="Times New Roman" w:hAnsi="Times New Roman" w:eastAsia="方正仿宋_GBK" w:cs="Times New Roman"/>
          <w:b w:val="0"/>
          <w:bCs w:val="0"/>
          <w:color w:val="auto"/>
          <w:spacing w:val="20"/>
          <w:sz w:val="32"/>
          <w:szCs w:val="32"/>
          <w:highlight w:val="none"/>
          <w:lang w:val="en-US" w:eastAsia="zh-CN"/>
        </w:rPr>
      </w:pPr>
      <w:r>
        <w:rPr>
          <w:rFonts w:hint="default" w:ascii="Times New Roman" w:hAnsi="Times New Roman" w:eastAsia="方正仿宋_GBK" w:cs="Times New Roman"/>
          <w:b w:val="0"/>
          <w:bCs w:val="0"/>
          <w:color w:val="auto"/>
          <w:spacing w:val="20"/>
          <w:sz w:val="32"/>
          <w:szCs w:val="32"/>
          <w:highlight w:val="none"/>
          <w:lang w:val="en-US" w:eastAsia="zh-CN"/>
        </w:rPr>
        <w:t>成都市商务局</w:t>
      </w:r>
    </w:p>
    <w:p w14:paraId="515D78AB">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3827" w:firstLineChars="1119"/>
        <w:jc w:val="center"/>
        <w:textAlignment w:val="center"/>
        <w:rPr>
          <w:rFonts w:hint="default" w:ascii="Times New Roman" w:hAnsi="Times New Roman" w:eastAsia="方正仿宋_GBK" w:cs="Times New Roman"/>
          <w:b w:val="0"/>
          <w:bCs w:val="0"/>
          <w:color w:val="auto"/>
          <w:spacing w:val="20"/>
          <w:sz w:val="32"/>
          <w:szCs w:val="32"/>
          <w:highlight w:val="none"/>
          <w:lang w:val="en-US" w:eastAsia="zh-CN"/>
        </w:rPr>
      </w:pPr>
      <w:r>
        <w:rPr>
          <w:rFonts w:hint="default" w:ascii="Times New Roman" w:hAnsi="Times New Roman" w:eastAsia="方正仿宋_GBK" w:cs="Times New Roman"/>
          <w:b w:val="0"/>
          <w:bCs w:val="0"/>
          <w:color w:val="auto"/>
          <w:spacing w:val="20"/>
          <w:sz w:val="32"/>
          <w:szCs w:val="32"/>
          <w:highlight w:val="none"/>
          <w:lang w:val="en-US" w:eastAsia="zh-CN"/>
        </w:rPr>
        <w:t>2025年2月21日</w:t>
      </w:r>
    </w:p>
    <w:p w14:paraId="5B9F07C5">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3827" w:firstLineChars="1119"/>
        <w:jc w:val="center"/>
        <w:textAlignment w:val="center"/>
        <w:rPr>
          <w:rFonts w:hint="default" w:ascii="Times New Roman" w:hAnsi="Times New Roman" w:eastAsia="方正仿宋_GBK" w:cs="Times New Roman"/>
          <w:b w:val="0"/>
          <w:bCs w:val="0"/>
          <w:spacing w:val="20"/>
          <w:sz w:val="32"/>
          <w:szCs w:val="32"/>
          <w:lang w:val="en-US" w:eastAsia="zh-CN"/>
        </w:rPr>
        <w:sectPr>
          <w:footerReference r:id="rId3" w:type="default"/>
          <w:footerReference r:id="rId4" w:type="even"/>
          <w:pgSz w:w="11906" w:h="16838"/>
          <w:pgMar w:top="1984" w:right="1304" w:bottom="1871" w:left="1417" w:header="851" w:footer="1417" w:gutter="0"/>
          <w:pgNumType w:fmt="decimal"/>
          <w:cols w:space="720" w:num="1"/>
          <w:rtlGutter w:val="0"/>
          <w:docGrid w:type="linesAndChars" w:linePitch="289" w:charSpace="-3891"/>
        </w:sectPr>
      </w:pPr>
    </w:p>
    <w:p w14:paraId="6D6F7E36">
      <w:pPr>
        <w:pStyle w:val="2"/>
        <w:keepNext w:val="0"/>
        <w:keepLines w:val="0"/>
        <w:pageBreakBefore w:val="0"/>
        <w:kinsoku/>
        <w:wordWrap/>
        <w:overflowPunct/>
        <w:topLinePunct w:val="0"/>
        <w:autoSpaceDE/>
        <w:autoSpaceDN/>
        <w:bidi w:val="0"/>
        <w:adjustRightInd/>
        <w:snapToGrid/>
        <w:spacing w:after="0" w:line="580" w:lineRule="exact"/>
        <w:jc w:val="both"/>
        <w:textAlignment w:val="center"/>
        <w:rPr>
          <w:rFonts w:hint="default" w:ascii="Times New Roman" w:hAnsi="Times New Roman" w:eastAsia="方正黑体_GBK" w:cs="Times New Roman"/>
          <w:b w:val="0"/>
          <w:bCs w:val="0"/>
          <w:color w:val="auto"/>
          <w:spacing w:val="23"/>
          <w:sz w:val="32"/>
          <w:szCs w:val="32"/>
          <w:highlight w:val="none"/>
          <w:lang w:val="en-US" w:eastAsia="zh-CN"/>
        </w:rPr>
      </w:pPr>
      <w:r>
        <w:rPr>
          <w:rFonts w:hint="default" w:ascii="Times New Roman" w:hAnsi="Times New Roman" w:eastAsia="方正黑体_GBK" w:cs="Times New Roman"/>
          <w:b w:val="0"/>
          <w:bCs w:val="0"/>
          <w:color w:val="auto"/>
          <w:spacing w:val="23"/>
          <w:sz w:val="32"/>
          <w:szCs w:val="32"/>
          <w:highlight w:val="none"/>
          <w:lang w:val="en-US" w:eastAsia="zh-CN"/>
        </w:rPr>
        <w:t>附件</w:t>
      </w:r>
    </w:p>
    <w:p w14:paraId="7440B738">
      <w:pPr>
        <w:pStyle w:val="3"/>
        <w:keepNext w:val="0"/>
        <w:keepLines w:val="0"/>
        <w:pageBreakBefore w:val="0"/>
        <w:kinsoku/>
        <w:wordWrap/>
        <w:overflowPunct/>
        <w:topLinePunct w:val="0"/>
        <w:autoSpaceDE/>
        <w:autoSpaceDN/>
        <w:bidi w:val="0"/>
        <w:adjustRightInd/>
        <w:snapToGrid/>
        <w:spacing w:line="580" w:lineRule="exact"/>
        <w:textAlignment w:val="center"/>
        <w:rPr>
          <w:rFonts w:hint="default" w:ascii="Times New Roman" w:hAnsi="Times New Roman" w:cs="Times New Roman"/>
          <w:b w:val="0"/>
          <w:bCs w:val="0"/>
          <w:spacing w:val="23"/>
          <w:lang w:val="en-US" w:eastAsia="zh-CN"/>
        </w:rPr>
      </w:pPr>
    </w:p>
    <w:p w14:paraId="432902F8">
      <w:pPr>
        <w:pStyle w:val="2"/>
        <w:keepNext w:val="0"/>
        <w:keepLines w:val="0"/>
        <w:pageBreakBefore w:val="0"/>
        <w:widowControl w:val="0"/>
        <w:kinsoku/>
        <w:wordWrap/>
        <w:overflowPunct/>
        <w:topLinePunct w:val="0"/>
        <w:autoSpaceDE/>
        <w:autoSpaceDN/>
        <w:bidi w:val="0"/>
        <w:adjustRightInd/>
        <w:snapToGrid/>
        <w:spacing w:after="0" w:line="580" w:lineRule="exact"/>
        <w:jc w:val="center"/>
        <w:textAlignment w:val="center"/>
        <w:rPr>
          <w:rFonts w:hint="default" w:ascii="Times New Roman" w:hAnsi="Times New Roman" w:eastAsia="方正小标宋_GBK" w:cs="Times New Roman"/>
          <w:b w:val="0"/>
          <w:bCs w:val="0"/>
          <w:color w:val="auto"/>
          <w:spacing w:val="23"/>
          <w:sz w:val="44"/>
          <w:szCs w:val="44"/>
          <w:highlight w:val="none"/>
          <w:lang w:val="en-US" w:eastAsia="zh-CN"/>
        </w:rPr>
      </w:pPr>
      <w:r>
        <w:rPr>
          <w:rFonts w:hint="default" w:ascii="Times New Roman" w:hAnsi="Times New Roman" w:eastAsia="方正小标宋_GBK" w:cs="Times New Roman"/>
          <w:b w:val="0"/>
          <w:bCs w:val="0"/>
          <w:color w:val="auto"/>
          <w:spacing w:val="23"/>
          <w:sz w:val="44"/>
          <w:szCs w:val="44"/>
          <w:highlight w:val="none"/>
          <w:lang w:val="en-US" w:eastAsia="zh-CN"/>
        </w:rPr>
        <w:t>2024年“川行天下”</w:t>
      </w:r>
    </w:p>
    <w:p w14:paraId="6188CF7E">
      <w:pPr>
        <w:pStyle w:val="2"/>
        <w:keepNext w:val="0"/>
        <w:keepLines w:val="0"/>
        <w:pageBreakBefore w:val="0"/>
        <w:widowControl w:val="0"/>
        <w:kinsoku/>
        <w:wordWrap/>
        <w:overflowPunct/>
        <w:topLinePunct w:val="0"/>
        <w:autoSpaceDE/>
        <w:autoSpaceDN/>
        <w:bidi w:val="0"/>
        <w:adjustRightInd/>
        <w:snapToGrid/>
        <w:spacing w:after="0" w:line="580" w:lineRule="exact"/>
        <w:jc w:val="center"/>
        <w:textAlignment w:val="center"/>
        <w:rPr>
          <w:rFonts w:hint="default" w:ascii="Times New Roman" w:hAnsi="Times New Roman" w:eastAsia="方正小标宋_GBK" w:cs="Times New Roman"/>
          <w:b w:val="0"/>
          <w:bCs w:val="0"/>
          <w:color w:val="auto"/>
          <w:spacing w:val="23"/>
          <w:sz w:val="44"/>
          <w:szCs w:val="44"/>
          <w:highlight w:val="none"/>
          <w:lang w:val="en" w:eastAsia="zh-CN"/>
        </w:rPr>
      </w:pPr>
      <w:r>
        <w:rPr>
          <w:rFonts w:hint="default" w:ascii="Times New Roman" w:hAnsi="Times New Roman" w:eastAsia="方正小标宋_GBK" w:cs="Times New Roman"/>
          <w:b w:val="0"/>
          <w:bCs w:val="0"/>
          <w:color w:val="auto"/>
          <w:spacing w:val="23"/>
          <w:sz w:val="44"/>
          <w:szCs w:val="44"/>
          <w:highlight w:val="none"/>
          <w:lang w:val="en" w:eastAsia="zh-CN"/>
        </w:rPr>
        <w:t>国际市场拓展</w:t>
      </w:r>
      <w:r>
        <w:rPr>
          <w:rFonts w:hint="default" w:ascii="Times New Roman" w:hAnsi="Times New Roman" w:eastAsia="方正小标宋_GBK" w:cs="Times New Roman"/>
          <w:b w:val="0"/>
          <w:bCs w:val="0"/>
          <w:color w:val="auto"/>
          <w:spacing w:val="23"/>
          <w:sz w:val="44"/>
          <w:szCs w:val="44"/>
          <w:highlight w:val="none"/>
          <w:lang w:val="en-US" w:eastAsia="zh-CN"/>
        </w:rPr>
        <w:t>重点支持的展会申报审核流程</w:t>
      </w:r>
    </w:p>
    <w:p w14:paraId="04290E7B">
      <w:pPr>
        <w:pStyle w:val="2"/>
        <w:keepNext w:val="0"/>
        <w:keepLines w:val="0"/>
        <w:pageBreakBefore w:val="0"/>
        <w:widowControl w:val="0"/>
        <w:kinsoku/>
        <w:wordWrap/>
        <w:overflowPunct/>
        <w:topLinePunct w:val="0"/>
        <w:autoSpaceDE/>
        <w:autoSpaceDN/>
        <w:bidi w:val="0"/>
        <w:adjustRightInd/>
        <w:snapToGrid/>
        <w:spacing w:after="0" w:line="580" w:lineRule="exact"/>
        <w:jc w:val="both"/>
        <w:textAlignment w:val="center"/>
        <w:rPr>
          <w:rFonts w:hint="default" w:ascii="Times New Roman" w:hAnsi="Times New Roman" w:eastAsia="方正小标宋_GBK" w:cs="Times New Roman"/>
          <w:b w:val="0"/>
          <w:bCs w:val="0"/>
          <w:color w:val="auto"/>
          <w:spacing w:val="23"/>
          <w:sz w:val="44"/>
          <w:szCs w:val="44"/>
          <w:highlight w:val="none"/>
          <w:lang w:val="en" w:eastAsia="zh-CN"/>
        </w:rPr>
      </w:pPr>
    </w:p>
    <w:p w14:paraId="526EBD95">
      <w:pPr>
        <w:keepNext w:val="0"/>
        <w:keepLines w:val="0"/>
        <w:pageBreakBefore w:val="0"/>
        <w:kinsoku/>
        <w:wordWrap/>
        <w:overflowPunct/>
        <w:topLinePunct w:val="0"/>
        <w:autoSpaceDE/>
        <w:autoSpaceDN/>
        <w:bidi w:val="0"/>
        <w:adjustRightInd/>
        <w:snapToGrid/>
        <w:spacing w:line="580" w:lineRule="exact"/>
        <w:ind w:firstLine="915" w:firstLineChars="250"/>
        <w:jc w:val="both"/>
        <w:textAlignment w:val="center"/>
        <w:rPr>
          <w:rFonts w:hint="default" w:ascii="Times New Roman" w:hAnsi="Times New Roman" w:eastAsia="方正黑体_GBK" w:cs="Times New Roman"/>
          <w:b w:val="0"/>
          <w:bCs w:val="0"/>
          <w:color w:val="auto"/>
          <w:spacing w:val="23"/>
          <w:sz w:val="32"/>
          <w:szCs w:val="32"/>
          <w:highlight w:val="none"/>
          <w:lang w:eastAsia="zh-CN"/>
        </w:rPr>
      </w:pPr>
      <w:r>
        <w:rPr>
          <w:rFonts w:hint="default" w:ascii="Times New Roman" w:hAnsi="Times New Roman" w:eastAsia="方正黑体_GBK" w:cs="Times New Roman"/>
          <w:b w:val="0"/>
          <w:bCs w:val="0"/>
          <w:color w:val="auto"/>
          <w:spacing w:val="23"/>
          <w:sz w:val="32"/>
          <w:szCs w:val="32"/>
          <w:highlight w:val="none"/>
          <w:lang w:eastAsia="zh-CN"/>
        </w:rPr>
        <w:t>一、项目</w:t>
      </w:r>
      <w:r>
        <w:rPr>
          <w:rFonts w:hint="default" w:ascii="Times New Roman" w:hAnsi="Times New Roman" w:eastAsia="方正黑体_GBK" w:cs="Times New Roman"/>
          <w:b w:val="0"/>
          <w:bCs w:val="0"/>
          <w:color w:val="auto"/>
          <w:spacing w:val="23"/>
          <w:sz w:val="32"/>
          <w:szCs w:val="32"/>
          <w:highlight w:val="none"/>
        </w:rPr>
        <w:t>单位</w:t>
      </w:r>
      <w:r>
        <w:rPr>
          <w:rFonts w:hint="default" w:ascii="Times New Roman" w:hAnsi="Times New Roman" w:eastAsia="方正黑体_GBK" w:cs="Times New Roman"/>
          <w:b w:val="0"/>
          <w:bCs w:val="0"/>
          <w:color w:val="auto"/>
          <w:spacing w:val="23"/>
          <w:sz w:val="32"/>
          <w:szCs w:val="32"/>
          <w:highlight w:val="none"/>
          <w:lang w:eastAsia="zh-CN"/>
        </w:rPr>
        <w:t>申报</w:t>
      </w:r>
    </w:p>
    <w:p w14:paraId="671DFF06">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楷体_GBK" w:cs="Times New Roman"/>
          <w:b w:val="0"/>
          <w:bCs w:val="0"/>
          <w:color w:val="auto"/>
          <w:spacing w:val="23"/>
          <w:sz w:val="32"/>
          <w:szCs w:val="32"/>
          <w:highlight w:val="none"/>
        </w:rPr>
      </w:pPr>
      <w:r>
        <w:rPr>
          <w:rFonts w:hint="default" w:ascii="Times New Roman" w:hAnsi="Times New Roman" w:eastAsia="方正楷体_GBK" w:cs="Times New Roman"/>
          <w:b w:val="0"/>
          <w:bCs w:val="0"/>
          <w:color w:val="auto"/>
          <w:spacing w:val="23"/>
          <w:sz w:val="32"/>
          <w:szCs w:val="32"/>
          <w:highlight w:val="none"/>
        </w:rPr>
        <w:t>（一）申报时间</w:t>
      </w:r>
    </w:p>
    <w:p w14:paraId="1F7E49DC">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val="0"/>
          <w:color w:val="auto"/>
          <w:spacing w:val="23"/>
          <w:sz w:val="32"/>
          <w:szCs w:val="32"/>
          <w:highlight w:val="none"/>
          <w:lang w:eastAsia="zh-CN"/>
        </w:rPr>
      </w:pPr>
      <w:r>
        <w:rPr>
          <w:rFonts w:hint="default" w:ascii="Times New Roman" w:hAnsi="Times New Roman" w:eastAsia="方正仿宋_GBK" w:cs="Times New Roman"/>
          <w:b w:val="0"/>
          <w:bCs w:val="0"/>
          <w:color w:val="auto"/>
          <w:spacing w:val="23"/>
          <w:sz w:val="32"/>
          <w:szCs w:val="32"/>
          <w:highlight w:val="none"/>
          <w:lang w:val="en-US" w:eastAsia="zh-CN"/>
        </w:rPr>
        <w:t>2025年2月26</w:t>
      </w:r>
      <w:r>
        <w:rPr>
          <w:rFonts w:hint="default" w:ascii="Times New Roman" w:hAnsi="Times New Roman" w:eastAsia="方正仿宋_GBK" w:cs="Times New Roman"/>
          <w:b w:val="0"/>
          <w:bCs w:val="0"/>
          <w:color w:val="auto"/>
          <w:spacing w:val="23"/>
          <w:sz w:val="32"/>
          <w:szCs w:val="32"/>
          <w:highlight w:val="none"/>
        </w:rPr>
        <w:t>日—</w:t>
      </w:r>
      <w:r>
        <w:rPr>
          <w:rFonts w:hint="default" w:ascii="Times New Roman" w:hAnsi="Times New Roman" w:eastAsia="方正仿宋_GBK" w:cs="Times New Roman"/>
          <w:b w:val="0"/>
          <w:bCs w:val="0"/>
          <w:color w:val="auto"/>
          <w:spacing w:val="23"/>
          <w:sz w:val="32"/>
          <w:szCs w:val="32"/>
          <w:highlight w:val="none"/>
          <w:lang w:val="en"/>
        </w:rPr>
        <w:t xml:space="preserve"> </w:t>
      </w:r>
      <w:r>
        <w:rPr>
          <w:rFonts w:hint="default" w:ascii="Times New Roman" w:hAnsi="Times New Roman" w:eastAsia="方正仿宋_GBK" w:cs="Times New Roman"/>
          <w:b w:val="0"/>
          <w:bCs w:val="0"/>
          <w:color w:val="auto"/>
          <w:spacing w:val="23"/>
          <w:sz w:val="32"/>
          <w:szCs w:val="32"/>
          <w:highlight w:val="none"/>
          <w:lang w:val="en-US" w:eastAsia="zh-CN"/>
        </w:rPr>
        <w:t>3</w:t>
      </w:r>
      <w:r>
        <w:rPr>
          <w:rFonts w:hint="default" w:ascii="Times New Roman" w:hAnsi="Times New Roman" w:eastAsia="方正仿宋_GBK" w:cs="Times New Roman"/>
          <w:b w:val="0"/>
          <w:bCs w:val="0"/>
          <w:color w:val="auto"/>
          <w:spacing w:val="23"/>
          <w:sz w:val="32"/>
          <w:szCs w:val="32"/>
          <w:highlight w:val="none"/>
        </w:rPr>
        <w:t>月</w:t>
      </w:r>
      <w:r>
        <w:rPr>
          <w:rFonts w:hint="default" w:ascii="Times New Roman" w:hAnsi="Times New Roman" w:eastAsia="方正仿宋_GBK" w:cs="Times New Roman"/>
          <w:b w:val="0"/>
          <w:bCs w:val="0"/>
          <w:color w:val="auto"/>
          <w:spacing w:val="23"/>
          <w:sz w:val="32"/>
          <w:szCs w:val="32"/>
          <w:highlight w:val="none"/>
          <w:lang w:val="en-US" w:eastAsia="zh-CN"/>
        </w:rPr>
        <w:t>18</w:t>
      </w:r>
      <w:r>
        <w:rPr>
          <w:rFonts w:hint="default" w:ascii="Times New Roman" w:hAnsi="Times New Roman" w:eastAsia="方正仿宋_GBK" w:cs="Times New Roman"/>
          <w:b w:val="0"/>
          <w:bCs w:val="0"/>
          <w:color w:val="auto"/>
          <w:spacing w:val="23"/>
          <w:sz w:val="32"/>
          <w:szCs w:val="32"/>
          <w:highlight w:val="none"/>
        </w:rPr>
        <w:t>日23:59期间进行项目申报。</w:t>
      </w:r>
    </w:p>
    <w:p w14:paraId="25F04A80">
      <w:pPr>
        <w:keepNext w:val="0"/>
        <w:keepLines w:val="0"/>
        <w:pageBreakBefore w:val="0"/>
        <w:numPr>
          <w:ilvl w:val="0"/>
          <w:numId w:val="1"/>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楷体_GBK" w:cs="Times New Roman"/>
          <w:b w:val="0"/>
          <w:bCs w:val="0"/>
          <w:color w:val="auto"/>
          <w:spacing w:val="23"/>
          <w:sz w:val="32"/>
          <w:szCs w:val="32"/>
          <w:highlight w:val="none"/>
          <w:lang w:eastAsia="zh-CN"/>
        </w:rPr>
      </w:pPr>
      <w:r>
        <w:rPr>
          <w:rFonts w:hint="default" w:ascii="Times New Roman" w:hAnsi="Times New Roman" w:eastAsia="方正楷体_GBK" w:cs="Times New Roman"/>
          <w:b w:val="0"/>
          <w:bCs w:val="0"/>
          <w:color w:val="auto"/>
          <w:spacing w:val="23"/>
          <w:sz w:val="32"/>
          <w:szCs w:val="32"/>
          <w:highlight w:val="none"/>
          <w:lang w:eastAsia="zh-CN"/>
        </w:rPr>
        <w:t>申报条件</w:t>
      </w:r>
    </w:p>
    <w:p w14:paraId="41C77085">
      <w:pPr>
        <w:keepNext w:val="0"/>
        <w:keepLines w:val="0"/>
        <w:pageBreakBefore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1</w:t>
      </w:r>
      <w:r>
        <w:rPr>
          <w:rFonts w:hint="default" w:ascii="Times New Roman" w:hAnsi="Times New Roman" w:eastAsia="方正仿宋_GBK" w:cs="Times New Roman"/>
          <w:spacing w:val="23"/>
          <w:sz w:val="32"/>
          <w:szCs w:val="32"/>
          <w:highlight w:val="none"/>
          <w:lang w:val="en-US" w:eastAsia="zh-CN"/>
        </w:rPr>
        <w:t xml:space="preserve">. </w:t>
      </w:r>
      <w:r>
        <w:rPr>
          <w:rFonts w:hint="default" w:ascii="Times New Roman" w:hAnsi="Times New Roman" w:eastAsia="方正仿宋_GBK" w:cs="Times New Roman"/>
          <w:spacing w:val="23"/>
          <w:sz w:val="32"/>
          <w:szCs w:val="32"/>
          <w:highlight w:val="none"/>
          <w:lang w:val="en" w:eastAsia="zh-CN"/>
        </w:rPr>
        <w:t>列入</w:t>
      </w:r>
      <w:r>
        <w:rPr>
          <w:rFonts w:hint="default" w:ascii="Times New Roman" w:hAnsi="Times New Roman" w:eastAsia="方正仿宋_GBK" w:cs="Times New Roman"/>
          <w:spacing w:val="23"/>
          <w:sz w:val="32"/>
          <w:szCs w:val="32"/>
          <w:highlight w:val="none"/>
          <w:lang w:val="en-US" w:eastAsia="zh-CN"/>
        </w:rPr>
        <w:t>《</w:t>
      </w:r>
      <w:r>
        <w:rPr>
          <w:rFonts w:hint="default" w:ascii="Times New Roman" w:hAnsi="Times New Roman" w:eastAsia="方正仿宋_GBK" w:cs="Times New Roman"/>
          <w:spacing w:val="23"/>
          <w:sz w:val="32"/>
          <w:szCs w:val="32"/>
          <w:highlight w:val="none"/>
          <w:lang w:val="en" w:eastAsia="zh-CN"/>
        </w:rPr>
        <w:t>202</w:t>
      </w:r>
      <w:r>
        <w:rPr>
          <w:rFonts w:hint="default" w:ascii="Times New Roman" w:hAnsi="Times New Roman" w:eastAsia="方正仿宋_GBK" w:cs="Times New Roman"/>
          <w:spacing w:val="23"/>
          <w:sz w:val="32"/>
          <w:szCs w:val="32"/>
          <w:highlight w:val="none"/>
          <w:lang w:val="en-US" w:eastAsia="zh-CN"/>
        </w:rPr>
        <w:t>4</w:t>
      </w:r>
      <w:r>
        <w:rPr>
          <w:rFonts w:hint="default" w:ascii="Times New Roman" w:hAnsi="Times New Roman" w:eastAsia="方正仿宋_GBK" w:cs="Times New Roman"/>
          <w:spacing w:val="23"/>
          <w:sz w:val="32"/>
          <w:szCs w:val="32"/>
          <w:highlight w:val="none"/>
          <w:lang w:val="en" w:eastAsia="zh-CN"/>
        </w:rPr>
        <w:t>年“川行天下”国际市场拓展重点支持的展会名单</w:t>
      </w:r>
      <w:r>
        <w:rPr>
          <w:rFonts w:hint="default" w:ascii="Times New Roman" w:hAnsi="Times New Roman" w:eastAsia="方正仿宋_GBK" w:cs="Times New Roman"/>
          <w:spacing w:val="23"/>
          <w:sz w:val="32"/>
          <w:szCs w:val="32"/>
          <w:highlight w:val="none"/>
          <w:lang w:val="en-US" w:eastAsia="zh-CN"/>
        </w:rPr>
        <w:t>》</w:t>
      </w:r>
      <w:r>
        <w:rPr>
          <w:rFonts w:hint="default" w:ascii="Times New Roman" w:hAnsi="Times New Roman" w:eastAsia="方正仿宋_GBK" w:cs="Times New Roman"/>
          <w:spacing w:val="23"/>
          <w:sz w:val="32"/>
          <w:szCs w:val="32"/>
          <w:highlight w:val="none"/>
          <w:lang w:val="en" w:eastAsia="zh-CN"/>
        </w:rPr>
        <w:t>的境内外展会。</w:t>
      </w:r>
    </w:p>
    <w:p w14:paraId="393183F9">
      <w:pPr>
        <w:keepNext w:val="0"/>
        <w:keepLines w:val="0"/>
        <w:pageBreakBefore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2</w:t>
      </w:r>
      <w:r>
        <w:rPr>
          <w:rFonts w:hint="default" w:ascii="Times New Roman" w:hAnsi="Times New Roman" w:eastAsia="方正仿宋_GBK" w:cs="Times New Roman"/>
          <w:spacing w:val="23"/>
          <w:sz w:val="32"/>
          <w:szCs w:val="32"/>
          <w:highlight w:val="none"/>
          <w:lang w:val="en-US" w:eastAsia="zh-CN"/>
        </w:rPr>
        <w:t xml:space="preserve">. </w:t>
      </w:r>
      <w:r>
        <w:rPr>
          <w:rFonts w:hint="default" w:ascii="Times New Roman" w:hAnsi="Times New Roman" w:eastAsia="方正仿宋_GBK" w:cs="Times New Roman"/>
          <w:spacing w:val="23"/>
          <w:sz w:val="32"/>
          <w:szCs w:val="32"/>
          <w:highlight w:val="none"/>
          <w:lang w:val="en" w:eastAsia="zh-CN"/>
        </w:rPr>
        <w:t>在成都市注册，依法纳税，正常经营，参加202</w:t>
      </w:r>
      <w:r>
        <w:rPr>
          <w:rFonts w:hint="default" w:ascii="Times New Roman" w:hAnsi="Times New Roman" w:eastAsia="方正仿宋_GBK" w:cs="Times New Roman"/>
          <w:spacing w:val="23"/>
          <w:sz w:val="32"/>
          <w:szCs w:val="32"/>
          <w:highlight w:val="none"/>
          <w:lang w:val="en-US" w:eastAsia="zh-CN"/>
        </w:rPr>
        <w:t>4</w:t>
      </w:r>
      <w:r>
        <w:rPr>
          <w:rFonts w:hint="default" w:ascii="Times New Roman" w:hAnsi="Times New Roman" w:eastAsia="方正仿宋_GBK" w:cs="Times New Roman"/>
          <w:spacing w:val="23"/>
          <w:sz w:val="32"/>
          <w:szCs w:val="32"/>
          <w:highlight w:val="none"/>
          <w:lang w:val="en" w:eastAsia="zh-CN"/>
        </w:rPr>
        <w:t>年四川省商务厅“川行天下”重点支持的国际性展会的企业。</w:t>
      </w:r>
    </w:p>
    <w:p w14:paraId="4AE45B6A">
      <w:pPr>
        <w:keepNext w:val="0"/>
        <w:keepLines w:val="0"/>
        <w:pageBreakBefore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3</w:t>
      </w:r>
      <w:r>
        <w:rPr>
          <w:rFonts w:hint="default" w:ascii="Times New Roman" w:hAnsi="Times New Roman" w:eastAsia="方正仿宋_GBK" w:cs="Times New Roman"/>
          <w:spacing w:val="23"/>
          <w:sz w:val="32"/>
          <w:szCs w:val="32"/>
          <w:highlight w:val="none"/>
          <w:lang w:val="en-US" w:eastAsia="zh-CN"/>
        </w:rPr>
        <w:t xml:space="preserve">. </w:t>
      </w:r>
      <w:r>
        <w:rPr>
          <w:rFonts w:hint="default" w:ascii="Times New Roman" w:hAnsi="Times New Roman" w:eastAsia="方正仿宋_GBK" w:cs="Times New Roman"/>
          <w:spacing w:val="23"/>
          <w:sz w:val="32"/>
          <w:szCs w:val="32"/>
          <w:highlight w:val="none"/>
          <w:lang w:val="en" w:eastAsia="zh-CN"/>
        </w:rPr>
        <w:t>未被列入“信用中国”失信被执行人名单、严重违法失信企业名单、重大税收违法信息名单。</w:t>
      </w:r>
    </w:p>
    <w:p w14:paraId="77E5C05C">
      <w:pPr>
        <w:keepNext w:val="0"/>
        <w:keepLines w:val="0"/>
        <w:pageBreakBefore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US" w:eastAsia="zh-CN"/>
        </w:rPr>
        <w:t>注：</w:t>
      </w:r>
      <w:r>
        <w:rPr>
          <w:rFonts w:hint="default" w:ascii="Times New Roman" w:hAnsi="Times New Roman" w:eastAsia="方正仿宋_GBK" w:cs="Times New Roman"/>
          <w:spacing w:val="23"/>
          <w:sz w:val="32"/>
          <w:szCs w:val="32"/>
          <w:highlight w:val="none"/>
          <w:lang w:val="en" w:eastAsia="zh-CN"/>
        </w:rPr>
        <w:t>以上三项条件需同时满足。</w:t>
      </w:r>
    </w:p>
    <w:p w14:paraId="2E582646">
      <w:pPr>
        <w:keepNext w:val="0"/>
        <w:keepLines w:val="0"/>
        <w:pageBreakBefore w:val="0"/>
        <w:kinsoku/>
        <w:wordWrap/>
        <w:overflowPunct/>
        <w:topLinePunct w:val="0"/>
        <w:autoSpaceDE/>
        <w:autoSpaceDN/>
        <w:bidi w:val="0"/>
        <w:adjustRightInd/>
        <w:snapToGrid/>
        <w:spacing w:line="580" w:lineRule="exact"/>
        <w:jc w:val="both"/>
        <w:textAlignment w:val="center"/>
        <w:rPr>
          <w:rFonts w:hint="default" w:ascii="Times New Roman" w:hAnsi="Times New Roman" w:eastAsia="方正楷体_GBK" w:cs="Times New Roman"/>
          <w:b w:val="0"/>
          <w:bCs w:val="0"/>
          <w:color w:val="auto"/>
          <w:spacing w:val="23"/>
          <w:sz w:val="32"/>
          <w:szCs w:val="32"/>
          <w:highlight w:val="none"/>
          <w:lang w:val="en-US" w:eastAsia="zh-CN"/>
        </w:rPr>
      </w:pPr>
      <w:r>
        <w:rPr>
          <w:rFonts w:hint="default" w:ascii="Times New Roman" w:hAnsi="Times New Roman" w:eastAsia="方正楷体_GBK" w:cs="Times New Roman"/>
          <w:b w:val="0"/>
          <w:bCs w:val="0"/>
          <w:color w:val="auto"/>
          <w:spacing w:val="23"/>
          <w:sz w:val="32"/>
          <w:szCs w:val="32"/>
          <w:highlight w:val="none"/>
          <w:lang w:val="en-US" w:eastAsia="zh-CN"/>
        </w:rPr>
        <w:t>　　（三）实施期限</w:t>
      </w:r>
    </w:p>
    <w:p w14:paraId="411C8393">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val="0"/>
          <w:color w:val="auto"/>
          <w:spacing w:val="23"/>
          <w:sz w:val="32"/>
          <w:szCs w:val="32"/>
          <w:highlight w:val="none"/>
          <w:lang w:val="en-US" w:eastAsia="zh-CN"/>
        </w:rPr>
      </w:pPr>
      <w:r>
        <w:rPr>
          <w:rFonts w:hint="default" w:ascii="Times New Roman" w:hAnsi="Times New Roman" w:eastAsia="方正仿宋_GBK" w:cs="Times New Roman"/>
          <w:b w:val="0"/>
          <w:bCs w:val="0"/>
          <w:color w:val="auto"/>
          <w:spacing w:val="23"/>
          <w:sz w:val="32"/>
          <w:szCs w:val="32"/>
          <w:highlight w:val="none"/>
          <w:lang w:val="en-US" w:eastAsia="zh-CN"/>
        </w:rPr>
        <w:t>展会在</w:t>
      </w:r>
      <w:r>
        <w:rPr>
          <w:rFonts w:hint="default" w:ascii="Times New Roman" w:hAnsi="Times New Roman" w:eastAsia="方正仿宋_GBK" w:cs="Times New Roman"/>
          <w:b w:val="0"/>
          <w:bCs w:val="0"/>
          <w:color w:val="auto"/>
          <w:spacing w:val="11"/>
          <w:sz w:val="32"/>
          <w:szCs w:val="32"/>
          <w:highlight w:val="none"/>
          <w:lang w:val="en-US" w:eastAsia="zh-CN"/>
        </w:rPr>
        <w:t>2024年</w:t>
      </w:r>
      <w:r>
        <w:rPr>
          <w:rFonts w:hint="default" w:ascii="Times New Roman" w:hAnsi="Times New Roman" w:eastAsia="方正仿宋_GBK" w:cs="Times New Roman"/>
          <w:b w:val="0"/>
          <w:bCs w:val="0"/>
          <w:color w:val="auto"/>
          <w:spacing w:val="11"/>
          <w:sz w:val="32"/>
          <w:szCs w:val="32"/>
          <w:highlight w:val="none"/>
          <w:lang w:val="en" w:eastAsia="zh-CN"/>
        </w:rPr>
        <w:t>1</w:t>
      </w:r>
      <w:r>
        <w:rPr>
          <w:rFonts w:hint="default" w:ascii="Times New Roman" w:hAnsi="Times New Roman" w:eastAsia="方正仿宋_GBK" w:cs="Times New Roman"/>
          <w:b w:val="0"/>
          <w:bCs w:val="0"/>
          <w:color w:val="auto"/>
          <w:spacing w:val="11"/>
          <w:sz w:val="32"/>
          <w:szCs w:val="32"/>
          <w:highlight w:val="none"/>
          <w:lang w:val="en-US" w:eastAsia="zh-CN"/>
        </w:rPr>
        <w:t>月1日至2024年12月31日</w:t>
      </w:r>
      <w:r>
        <w:rPr>
          <w:rFonts w:hint="default" w:ascii="Times New Roman" w:hAnsi="Times New Roman" w:eastAsia="方正仿宋_GBK" w:cs="Times New Roman"/>
          <w:b w:val="0"/>
          <w:bCs w:val="0"/>
          <w:color w:val="auto"/>
          <w:spacing w:val="23"/>
          <w:sz w:val="32"/>
          <w:szCs w:val="32"/>
          <w:highlight w:val="none"/>
          <w:lang w:val="en-US" w:eastAsia="zh-CN"/>
        </w:rPr>
        <w:t>期间实际发生。</w:t>
      </w:r>
    </w:p>
    <w:p w14:paraId="47CB1D4F">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楷体_GBK" w:cs="Times New Roman"/>
          <w:b w:val="0"/>
          <w:bCs w:val="0"/>
          <w:color w:val="auto"/>
          <w:spacing w:val="23"/>
          <w:sz w:val="32"/>
          <w:szCs w:val="32"/>
          <w:highlight w:val="none"/>
          <w:lang w:eastAsia="zh-CN"/>
        </w:rPr>
      </w:pPr>
      <w:r>
        <w:rPr>
          <w:rFonts w:hint="default" w:ascii="Times New Roman" w:hAnsi="Times New Roman" w:eastAsia="方正楷体_GBK" w:cs="Times New Roman"/>
          <w:b w:val="0"/>
          <w:bCs w:val="0"/>
          <w:color w:val="auto"/>
          <w:spacing w:val="23"/>
          <w:sz w:val="32"/>
          <w:szCs w:val="32"/>
          <w:highlight w:val="none"/>
          <w:lang w:eastAsia="zh-CN"/>
        </w:rPr>
        <w:t>（四）申报主体</w:t>
      </w:r>
    </w:p>
    <w:p w14:paraId="12E6898E">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val="0"/>
          <w:color w:val="auto"/>
          <w:spacing w:val="23"/>
          <w:sz w:val="32"/>
          <w:szCs w:val="32"/>
          <w:highlight w:val="none"/>
          <w:lang w:val="en-US" w:eastAsia="zh-CN"/>
        </w:rPr>
      </w:pPr>
      <w:r>
        <w:rPr>
          <w:rFonts w:hint="default" w:ascii="Times New Roman" w:hAnsi="Times New Roman" w:eastAsia="方正仿宋_GBK" w:cs="Times New Roman"/>
          <w:b w:val="0"/>
          <w:bCs w:val="0"/>
          <w:color w:val="auto"/>
          <w:spacing w:val="23"/>
          <w:sz w:val="32"/>
          <w:szCs w:val="32"/>
          <w:highlight w:val="none"/>
          <w:lang w:val="en-US" w:eastAsia="zh-CN"/>
        </w:rPr>
        <w:t>列入《四川省商务厅关于调整印发〈2024年“川行天下”国际市场拓展工作重点支持的展会和经贸活动名单〉的通知》（川商贸促〔2024〕13号）的承办单位。</w:t>
      </w:r>
    </w:p>
    <w:p w14:paraId="303A8CB6">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楷体_GBK" w:cs="Times New Roman"/>
          <w:b w:val="0"/>
          <w:bCs w:val="0"/>
          <w:color w:val="auto"/>
          <w:spacing w:val="23"/>
          <w:sz w:val="32"/>
          <w:szCs w:val="32"/>
          <w:highlight w:val="none"/>
          <w:lang w:eastAsia="zh-CN"/>
        </w:rPr>
      </w:pPr>
      <w:r>
        <w:rPr>
          <w:rFonts w:hint="default" w:ascii="Times New Roman" w:hAnsi="Times New Roman" w:eastAsia="方正楷体_GBK" w:cs="Times New Roman"/>
          <w:b w:val="0"/>
          <w:bCs w:val="0"/>
          <w:color w:val="auto"/>
          <w:spacing w:val="23"/>
          <w:sz w:val="32"/>
          <w:szCs w:val="32"/>
          <w:highlight w:val="none"/>
          <w:lang w:eastAsia="zh-CN"/>
        </w:rPr>
        <w:t>（五）单位注册与申报</w:t>
      </w:r>
    </w:p>
    <w:p w14:paraId="094ABB4A">
      <w:pPr>
        <w:pStyle w:val="9"/>
        <w:keepNext w:val="0"/>
        <w:keepLines w:val="0"/>
        <w:pageBreakBefore w:val="0"/>
        <w:numPr>
          <w:ilvl w:val="0"/>
          <w:numId w:val="0"/>
        </w:numPr>
        <w:kinsoku/>
        <w:wordWrap/>
        <w:overflowPunct/>
        <w:topLinePunct w:val="0"/>
        <w:autoSpaceDE/>
        <w:autoSpaceDN/>
        <w:bidi w:val="0"/>
        <w:adjustRightInd/>
        <w:snapToGrid/>
        <w:spacing w:line="580" w:lineRule="exact"/>
        <w:ind w:left="319" w:leftChars="152" w:firstLine="513" w:firstLineChars="150"/>
        <w:jc w:val="both"/>
        <w:textAlignment w:val="center"/>
        <w:outlineLvl w:val="0"/>
        <w:rPr>
          <w:rFonts w:hint="default" w:ascii="Times New Roman" w:hAnsi="Times New Roman" w:eastAsia="方正仿宋_GBK" w:cs="Times New Roman"/>
          <w:b w:val="0"/>
          <w:bCs w:val="0"/>
          <w:color w:val="auto"/>
          <w:spacing w:val="23"/>
          <w:sz w:val="32"/>
          <w:szCs w:val="32"/>
          <w:highlight w:val="none"/>
        </w:rPr>
      </w:pPr>
      <w:r>
        <w:rPr>
          <w:rFonts w:hint="default" w:ascii="Times New Roman" w:hAnsi="Times New Roman" w:eastAsia="方正仿宋_GBK" w:cs="Times New Roman"/>
          <w:b w:val="0"/>
          <w:bCs w:val="0"/>
          <w:color w:val="auto"/>
          <w:spacing w:val="11"/>
          <w:sz w:val="32"/>
          <w:szCs w:val="32"/>
          <w:highlight w:val="none"/>
          <w:lang w:eastAsia="zh-CN"/>
        </w:rPr>
        <w:t>网上申报：</w:t>
      </w:r>
      <w:r>
        <w:rPr>
          <w:rFonts w:hint="default" w:ascii="Times New Roman" w:hAnsi="Times New Roman" w:eastAsia="方正仿宋_GBK" w:cs="Times New Roman"/>
          <w:b w:val="0"/>
          <w:bCs w:val="0"/>
          <w:color w:val="auto"/>
          <w:spacing w:val="11"/>
          <w:sz w:val="32"/>
          <w:szCs w:val="32"/>
          <w:highlight w:val="none"/>
        </w:rPr>
        <w:t>符合申报</w:t>
      </w:r>
      <w:r>
        <w:rPr>
          <w:rFonts w:hint="default" w:ascii="Times New Roman" w:hAnsi="Times New Roman" w:eastAsia="方正仿宋_GBK" w:cs="Times New Roman"/>
          <w:b w:val="0"/>
          <w:bCs w:val="0"/>
          <w:color w:val="auto"/>
          <w:spacing w:val="11"/>
          <w:sz w:val="32"/>
          <w:szCs w:val="32"/>
          <w:highlight w:val="none"/>
          <w:lang w:eastAsia="zh-CN"/>
        </w:rPr>
        <w:t>条件的项</w:t>
      </w:r>
      <w:r>
        <w:rPr>
          <w:rFonts w:hint="default" w:ascii="Times New Roman" w:hAnsi="Times New Roman" w:eastAsia="方正仿宋_GBK" w:cs="Times New Roman"/>
          <w:b w:val="0"/>
          <w:bCs w:val="0"/>
          <w:color w:val="auto"/>
          <w:spacing w:val="11"/>
          <w:sz w:val="32"/>
          <w:szCs w:val="32"/>
          <w:highlight w:val="none"/>
        </w:rPr>
        <w:t>目</w:t>
      </w:r>
      <w:r>
        <w:rPr>
          <w:rFonts w:hint="default" w:ascii="Times New Roman" w:hAnsi="Times New Roman" w:eastAsia="方正仿宋_GBK" w:cs="Times New Roman"/>
          <w:b w:val="0"/>
          <w:bCs w:val="0"/>
          <w:color w:val="auto"/>
          <w:spacing w:val="11"/>
          <w:sz w:val="32"/>
          <w:szCs w:val="32"/>
          <w:highlight w:val="none"/>
          <w:lang w:eastAsia="zh-CN"/>
        </w:rPr>
        <w:t>承</w:t>
      </w:r>
      <w:r>
        <w:rPr>
          <w:rFonts w:hint="default" w:ascii="Times New Roman" w:hAnsi="Times New Roman" w:eastAsia="方正仿宋_GBK" w:cs="Times New Roman"/>
          <w:b w:val="0"/>
          <w:bCs w:val="0"/>
          <w:color w:val="auto"/>
          <w:spacing w:val="11"/>
          <w:sz w:val="32"/>
          <w:szCs w:val="32"/>
          <w:highlight w:val="none"/>
        </w:rPr>
        <w:t>办单位须于</w:t>
      </w:r>
      <w:r>
        <w:rPr>
          <w:rFonts w:hint="default" w:ascii="Times New Roman" w:hAnsi="Times New Roman" w:eastAsia="方正仿宋_GBK" w:cs="Times New Roman"/>
          <w:b w:val="0"/>
          <w:bCs w:val="0"/>
          <w:color w:val="auto"/>
          <w:spacing w:val="23"/>
          <w:sz w:val="32"/>
          <w:szCs w:val="32"/>
          <w:highlight w:val="none"/>
          <w:lang w:val="en-US" w:eastAsia="zh-CN"/>
        </w:rPr>
        <w:t>2025年2</w:t>
      </w:r>
      <w:r>
        <w:rPr>
          <w:rFonts w:hint="default" w:ascii="Times New Roman" w:hAnsi="Times New Roman" w:eastAsia="方正仿宋_GBK" w:cs="Times New Roman"/>
          <w:b w:val="0"/>
          <w:bCs w:val="0"/>
          <w:color w:val="auto"/>
          <w:spacing w:val="23"/>
          <w:sz w:val="32"/>
          <w:szCs w:val="32"/>
          <w:highlight w:val="none"/>
        </w:rPr>
        <w:t>月</w:t>
      </w:r>
      <w:r>
        <w:rPr>
          <w:rFonts w:hint="default" w:ascii="Times New Roman" w:hAnsi="Times New Roman" w:eastAsia="方正仿宋_GBK" w:cs="Times New Roman"/>
          <w:b w:val="0"/>
          <w:bCs w:val="0"/>
          <w:color w:val="auto"/>
          <w:spacing w:val="11"/>
          <w:sz w:val="32"/>
          <w:szCs w:val="32"/>
          <w:highlight w:val="none"/>
          <w:lang w:val="en-US" w:eastAsia="zh-CN"/>
        </w:rPr>
        <w:t>26</w:t>
      </w:r>
      <w:r>
        <w:rPr>
          <w:rFonts w:hint="default" w:ascii="Times New Roman" w:hAnsi="Times New Roman" w:eastAsia="方正仿宋_GBK" w:cs="Times New Roman"/>
          <w:b w:val="0"/>
          <w:bCs w:val="0"/>
          <w:color w:val="auto"/>
          <w:spacing w:val="11"/>
          <w:sz w:val="32"/>
          <w:szCs w:val="32"/>
          <w:highlight w:val="none"/>
        </w:rPr>
        <w:t>日—</w:t>
      </w:r>
      <w:r>
        <w:rPr>
          <w:rFonts w:hint="default" w:ascii="Times New Roman" w:hAnsi="Times New Roman" w:eastAsia="方正仿宋_GBK" w:cs="Times New Roman"/>
          <w:b w:val="0"/>
          <w:bCs w:val="0"/>
          <w:color w:val="auto"/>
          <w:spacing w:val="11"/>
          <w:sz w:val="32"/>
          <w:szCs w:val="32"/>
          <w:highlight w:val="none"/>
          <w:lang w:val="en-US" w:eastAsia="zh-CN"/>
        </w:rPr>
        <w:t xml:space="preserve"> 3</w:t>
      </w:r>
      <w:r>
        <w:rPr>
          <w:rFonts w:hint="default" w:ascii="Times New Roman" w:hAnsi="Times New Roman" w:eastAsia="方正仿宋_GBK" w:cs="Times New Roman"/>
          <w:b w:val="0"/>
          <w:bCs w:val="0"/>
          <w:color w:val="auto"/>
          <w:spacing w:val="11"/>
          <w:sz w:val="32"/>
          <w:szCs w:val="32"/>
          <w:highlight w:val="none"/>
        </w:rPr>
        <w:t>月</w:t>
      </w:r>
      <w:r>
        <w:rPr>
          <w:rFonts w:hint="default" w:ascii="Times New Roman" w:hAnsi="Times New Roman" w:eastAsia="方正仿宋_GBK" w:cs="Times New Roman"/>
          <w:b w:val="0"/>
          <w:bCs w:val="0"/>
          <w:color w:val="auto"/>
          <w:spacing w:val="11"/>
          <w:sz w:val="32"/>
          <w:szCs w:val="32"/>
          <w:highlight w:val="none"/>
          <w:lang w:val="en-US" w:eastAsia="zh-CN"/>
        </w:rPr>
        <w:t>18</w:t>
      </w:r>
      <w:r>
        <w:rPr>
          <w:rFonts w:hint="default" w:ascii="Times New Roman" w:hAnsi="Times New Roman" w:eastAsia="方正仿宋_GBK" w:cs="Times New Roman"/>
          <w:b w:val="0"/>
          <w:bCs w:val="0"/>
          <w:color w:val="auto"/>
          <w:spacing w:val="11"/>
          <w:sz w:val="32"/>
          <w:szCs w:val="32"/>
          <w:highlight w:val="none"/>
        </w:rPr>
        <w:t>日23:59在</w:t>
      </w:r>
      <w:r>
        <w:rPr>
          <w:rFonts w:hint="default" w:ascii="Times New Roman" w:hAnsi="Times New Roman" w:eastAsia="方正仿宋_GBK" w:cs="Times New Roman"/>
          <w:b w:val="0"/>
          <w:bCs w:val="0"/>
          <w:color w:val="auto"/>
          <w:spacing w:val="11"/>
          <w:sz w:val="32"/>
          <w:szCs w:val="32"/>
          <w:highlight w:val="none"/>
          <w:lang w:eastAsia="zh-CN"/>
        </w:rPr>
        <w:t>市商务局廉政风险防控和专项资金</w:t>
      </w:r>
      <w:r>
        <w:rPr>
          <w:rFonts w:hint="default" w:ascii="Times New Roman" w:hAnsi="Times New Roman" w:eastAsia="方正仿宋_GBK" w:cs="Times New Roman"/>
          <w:b w:val="0"/>
          <w:bCs w:val="0"/>
          <w:color w:val="auto"/>
          <w:spacing w:val="23"/>
          <w:sz w:val="32"/>
          <w:szCs w:val="32"/>
          <w:highlight w:val="none"/>
          <w:lang w:eastAsia="zh-CN"/>
        </w:rPr>
        <w:t>综合管理信息化平台</w:t>
      </w:r>
      <w:r>
        <w:rPr>
          <w:rFonts w:hint="default" w:ascii="Times New Roman" w:hAnsi="Times New Roman" w:eastAsia="方正仿宋_GBK" w:cs="Times New Roman"/>
          <w:b w:val="0"/>
          <w:bCs w:val="0"/>
          <w:color w:val="auto"/>
          <w:spacing w:val="23"/>
          <w:sz w:val="32"/>
          <w:szCs w:val="32"/>
          <w:highlight w:val="none"/>
        </w:rPr>
        <w:t>（网址：https://110.188.70.194/egrantweb/）进行项目申报。</w:t>
      </w:r>
      <w:r>
        <w:rPr>
          <w:rFonts w:hint="default" w:ascii="Times New Roman" w:hAnsi="Times New Roman" w:eastAsia="方正仿宋_GBK" w:cs="Times New Roman"/>
          <w:b w:val="0"/>
          <w:bCs w:val="0"/>
          <w:color w:val="auto"/>
          <w:spacing w:val="23"/>
          <w:sz w:val="32"/>
          <w:szCs w:val="32"/>
          <w:highlight w:val="none"/>
          <w:lang w:eastAsia="zh-CN"/>
        </w:rPr>
        <w:t>承办</w:t>
      </w:r>
      <w:r>
        <w:rPr>
          <w:rFonts w:hint="default" w:ascii="Times New Roman" w:hAnsi="Times New Roman" w:eastAsia="方正仿宋_GBK" w:cs="Times New Roman"/>
          <w:b w:val="0"/>
          <w:bCs w:val="0"/>
          <w:color w:val="auto"/>
          <w:spacing w:val="23"/>
          <w:sz w:val="32"/>
          <w:szCs w:val="32"/>
          <w:highlight w:val="none"/>
        </w:rPr>
        <w:t>单位应将申报材料全部扫描并上传到信息化平台</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上传文件格式统一为PDF</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单个文件最大不超过50M。项目</w:t>
      </w:r>
      <w:r>
        <w:rPr>
          <w:rFonts w:hint="default" w:ascii="Times New Roman" w:hAnsi="Times New Roman" w:eastAsia="方正仿宋_GBK" w:cs="Times New Roman"/>
          <w:b w:val="0"/>
          <w:bCs w:val="0"/>
          <w:color w:val="auto"/>
          <w:spacing w:val="23"/>
          <w:sz w:val="32"/>
          <w:szCs w:val="32"/>
          <w:highlight w:val="none"/>
          <w:lang w:eastAsia="zh-CN"/>
        </w:rPr>
        <w:t>承</w:t>
      </w:r>
      <w:r>
        <w:rPr>
          <w:rFonts w:hint="default" w:ascii="Times New Roman" w:hAnsi="Times New Roman" w:eastAsia="方正仿宋_GBK" w:cs="Times New Roman"/>
          <w:b w:val="0"/>
          <w:bCs w:val="0"/>
          <w:color w:val="auto"/>
          <w:spacing w:val="23"/>
          <w:sz w:val="32"/>
          <w:szCs w:val="32"/>
          <w:highlight w:val="none"/>
        </w:rPr>
        <w:t>办单位完成网上注册后</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应对照本申报通知要求</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组织项目参展活动</w:t>
      </w:r>
      <w:r>
        <w:rPr>
          <w:rFonts w:hint="default" w:ascii="Times New Roman" w:hAnsi="Times New Roman" w:eastAsia="方正仿宋_GBK" w:cs="Times New Roman"/>
          <w:b w:val="0"/>
          <w:bCs w:val="0"/>
          <w:color w:val="auto"/>
          <w:spacing w:val="23"/>
          <w:sz w:val="32"/>
          <w:szCs w:val="32"/>
          <w:highlight w:val="none"/>
          <w:lang w:eastAsia="zh-CN"/>
        </w:rPr>
        <w:t>的</w:t>
      </w:r>
      <w:r>
        <w:rPr>
          <w:rFonts w:hint="default" w:ascii="Times New Roman" w:hAnsi="Times New Roman" w:eastAsia="方正仿宋_GBK" w:cs="Times New Roman"/>
          <w:b w:val="0"/>
          <w:bCs w:val="0"/>
          <w:color w:val="auto"/>
          <w:spacing w:val="23"/>
          <w:sz w:val="32"/>
          <w:szCs w:val="32"/>
          <w:highlight w:val="none"/>
        </w:rPr>
        <w:t>企业准备申报材料</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并对提交的申报材料真实性、齐全性负主体责任。</w:t>
      </w:r>
      <w:r>
        <w:rPr>
          <w:rFonts w:hint="default" w:ascii="Times New Roman" w:hAnsi="Times New Roman" w:eastAsia="方正仿宋_GBK" w:cs="Times New Roman"/>
          <w:b w:val="0"/>
          <w:bCs w:val="0"/>
          <w:color w:val="auto"/>
          <w:spacing w:val="23"/>
          <w:sz w:val="32"/>
          <w:szCs w:val="32"/>
          <w:highlight w:val="none"/>
          <w:lang w:eastAsia="zh-CN"/>
        </w:rPr>
        <w:t>同时还</w:t>
      </w:r>
      <w:r>
        <w:rPr>
          <w:rFonts w:hint="default" w:ascii="Times New Roman" w:hAnsi="Times New Roman" w:eastAsia="方正仿宋_GBK" w:cs="Times New Roman"/>
          <w:b w:val="0"/>
          <w:bCs w:val="0"/>
          <w:color w:val="auto"/>
          <w:spacing w:val="23"/>
          <w:sz w:val="32"/>
          <w:szCs w:val="32"/>
          <w:highlight w:val="none"/>
        </w:rPr>
        <w:t>应及时留意信息化平台上申报进度</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对商务主管部门审核后要求修改或进一步补充佐证材料的</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在规定时间内修改补充并重新上传</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超期视为放弃申报。</w:t>
      </w:r>
    </w:p>
    <w:p w14:paraId="3D2603AA">
      <w:pPr>
        <w:pStyle w:val="9"/>
        <w:keepNext w:val="0"/>
        <w:keepLines w:val="0"/>
        <w:pageBreakBefore w:val="0"/>
        <w:numPr>
          <w:ilvl w:val="0"/>
          <w:numId w:val="0"/>
        </w:numPr>
        <w:kinsoku/>
        <w:wordWrap/>
        <w:overflowPunct/>
        <w:topLinePunct w:val="0"/>
        <w:autoSpaceDE/>
        <w:autoSpaceDN/>
        <w:bidi w:val="0"/>
        <w:adjustRightInd/>
        <w:snapToGrid/>
        <w:spacing w:line="580" w:lineRule="exact"/>
        <w:ind w:firstLine="732" w:firstLineChars="200"/>
        <w:jc w:val="both"/>
        <w:textAlignment w:val="center"/>
        <w:outlineLvl w:val="0"/>
        <w:rPr>
          <w:rFonts w:hint="default" w:ascii="Times New Roman" w:hAnsi="Times New Roman" w:eastAsia="方正仿宋_GBK" w:cs="Times New Roman"/>
          <w:b w:val="0"/>
          <w:bCs w:val="0"/>
          <w:color w:val="auto"/>
          <w:spacing w:val="23"/>
          <w:sz w:val="32"/>
          <w:szCs w:val="32"/>
          <w:highlight w:val="none"/>
        </w:rPr>
      </w:pPr>
      <w:r>
        <w:rPr>
          <w:rFonts w:hint="default" w:ascii="Times New Roman" w:hAnsi="Times New Roman" w:eastAsia="方正仿宋_GBK" w:cs="Times New Roman"/>
          <w:b w:val="0"/>
          <w:bCs w:val="0"/>
          <w:color w:val="auto"/>
          <w:spacing w:val="23"/>
          <w:sz w:val="32"/>
          <w:szCs w:val="32"/>
          <w:highlight w:val="none"/>
          <w:lang w:eastAsia="zh-CN"/>
        </w:rPr>
        <w:t>线下申报：</w:t>
      </w:r>
      <w:r>
        <w:rPr>
          <w:rFonts w:hint="default" w:ascii="Times New Roman" w:hAnsi="Times New Roman" w:eastAsia="方正仿宋_GBK" w:cs="Times New Roman"/>
          <w:b w:val="0"/>
          <w:bCs w:val="0"/>
          <w:color w:val="auto"/>
          <w:spacing w:val="23"/>
          <w:sz w:val="32"/>
          <w:szCs w:val="32"/>
          <w:highlight w:val="none"/>
        </w:rPr>
        <w:t>符合申报</w:t>
      </w:r>
      <w:r>
        <w:rPr>
          <w:rFonts w:hint="default" w:ascii="Times New Roman" w:hAnsi="Times New Roman" w:eastAsia="方正仿宋_GBK" w:cs="Times New Roman"/>
          <w:b w:val="0"/>
          <w:bCs w:val="0"/>
          <w:color w:val="auto"/>
          <w:spacing w:val="23"/>
          <w:sz w:val="32"/>
          <w:szCs w:val="32"/>
          <w:highlight w:val="none"/>
          <w:lang w:eastAsia="zh-CN"/>
        </w:rPr>
        <w:t>条件</w:t>
      </w:r>
      <w:r>
        <w:rPr>
          <w:rFonts w:hint="default" w:ascii="Times New Roman" w:hAnsi="Times New Roman" w:eastAsia="方正仿宋_GBK" w:cs="Times New Roman"/>
          <w:b w:val="0"/>
          <w:bCs w:val="0"/>
          <w:color w:val="auto"/>
          <w:spacing w:val="23"/>
          <w:sz w:val="32"/>
          <w:szCs w:val="32"/>
          <w:highlight w:val="none"/>
        </w:rPr>
        <w:t>的项目</w:t>
      </w:r>
      <w:r>
        <w:rPr>
          <w:rFonts w:hint="default" w:ascii="Times New Roman" w:hAnsi="Times New Roman" w:eastAsia="方正仿宋_GBK" w:cs="Times New Roman"/>
          <w:b w:val="0"/>
          <w:bCs w:val="0"/>
          <w:color w:val="auto"/>
          <w:spacing w:val="23"/>
          <w:sz w:val="32"/>
          <w:szCs w:val="32"/>
          <w:highlight w:val="none"/>
          <w:lang w:eastAsia="zh-CN"/>
        </w:rPr>
        <w:t>承</w:t>
      </w:r>
      <w:r>
        <w:rPr>
          <w:rFonts w:hint="default" w:ascii="Times New Roman" w:hAnsi="Times New Roman" w:eastAsia="方正仿宋_GBK" w:cs="Times New Roman"/>
          <w:b w:val="0"/>
          <w:bCs w:val="0"/>
          <w:color w:val="auto"/>
          <w:spacing w:val="23"/>
          <w:sz w:val="32"/>
          <w:szCs w:val="32"/>
          <w:highlight w:val="none"/>
        </w:rPr>
        <w:t>办单位须将信息化平台上的申报材料下载打印</w:t>
      </w:r>
      <w:r>
        <w:rPr>
          <w:rFonts w:hint="default" w:ascii="Times New Roman" w:hAnsi="Times New Roman" w:eastAsia="方正仿宋_GBK" w:cs="Times New Roman"/>
          <w:b w:val="0"/>
          <w:bCs w:val="0"/>
          <w:color w:val="auto"/>
          <w:spacing w:val="23"/>
          <w:sz w:val="32"/>
          <w:szCs w:val="32"/>
          <w:highlight w:val="none"/>
          <w:lang w:eastAsia="zh-CN"/>
        </w:rPr>
        <w:t>两份，</w:t>
      </w:r>
      <w:r>
        <w:rPr>
          <w:rFonts w:hint="default" w:ascii="Times New Roman" w:hAnsi="Times New Roman" w:eastAsia="方正仿宋_GBK" w:cs="Times New Roman"/>
          <w:b w:val="0"/>
          <w:bCs w:val="0"/>
          <w:color w:val="auto"/>
          <w:spacing w:val="23"/>
          <w:sz w:val="32"/>
          <w:szCs w:val="32"/>
          <w:highlight w:val="none"/>
        </w:rPr>
        <w:t>每页加盖单位印章后</w:t>
      </w:r>
      <w:r>
        <w:rPr>
          <w:rFonts w:hint="default" w:ascii="Times New Roman" w:hAnsi="Times New Roman" w:eastAsia="方正仿宋_GBK" w:cs="Times New Roman"/>
          <w:b w:val="0"/>
          <w:bCs w:val="0"/>
          <w:color w:val="auto"/>
          <w:spacing w:val="23"/>
          <w:sz w:val="32"/>
          <w:szCs w:val="32"/>
          <w:highlight w:val="none"/>
          <w:lang w:eastAsia="zh-CN"/>
        </w:rPr>
        <w:t>报送</w:t>
      </w:r>
      <w:r>
        <w:rPr>
          <w:rFonts w:hint="default" w:ascii="Times New Roman" w:hAnsi="Times New Roman" w:eastAsia="方正仿宋_GBK" w:cs="Times New Roman"/>
          <w:b w:val="0"/>
          <w:bCs w:val="0"/>
          <w:color w:val="auto"/>
          <w:spacing w:val="23"/>
          <w:sz w:val="32"/>
          <w:szCs w:val="32"/>
          <w:highlight w:val="none"/>
        </w:rPr>
        <w:t>所属区（市）县商务主管部门</w:t>
      </w:r>
      <w:r>
        <w:rPr>
          <w:rFonts w:hint="default" w:ascii="Times New Roman" w:hAnsi="Times New Roman" w:eastAsia="方正仿宋_GBK" w:cs="Times New Roman"/>
          <w:b w:val="0"/>
          <w:bCs w:val="0"/>
          <w:color w:val="auto"/>
          <w:spacing w:val="23"/>
          <w:sz w:val="32"/>
          <w:szCs w:val="32"/>
          <w:highlight w:val="none"/>
          <w:lang w:val="en-US" w:eastAsia="zh-CN"/>
        </w:rPr>
        <w:t>〔</w:t>
      </w:r>
      <w:r>
        <w:rPr>
          <w:rFonts w:hint="default" w:ascii="Times New Roman" w:hAnsi="Times New Roman" w:eastAsia="方正仿宋_GBK" w:cs="Times New Roman"/>
          <w:b w:val="0"/>
          <w:bCs w:val="0"/>
          <w:color w:val="auto"/>
          <w:spacing w:val="23"/>
          <w:sz w:val="32"/>
          <w:szCs w:val="32"/>
          <w:highlight w:val="none"/>
        </w:rPr>
        <w:t>省属企业按照企业工商注册地所属区（市）县属地申报</w:t>
      </w:r>
      <w:r>
        <w:rPr>
          <w:rFonts w:hint="default" w:ascii="Times New Roman" w:hAnsi="Times New Roman" w:eastAsia="方正仿宋_GBK" w:cs="Times New Roman"/>
          <w:b w:val="0"/>
          <w:bCs w:val="0"/>
          <w:color w:val="auto"/>
          <w:spacing w:val="23"/>
          <w:sz w:val="32"/>
          <w:szCs w:val="32"/>
          <w:highlight w:val="none"/>
          <w:lang w:val="en-US" w:eastAsia="zh-CN"/>
        </w:rPr>
        <w:t>〕</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并携带相关资料原件接受查验</w:t>
      </w:r>
      <w:r>
        <w:rPr>
          <w:rFonts w:hint="default" w:ascii="Times New Roman" w:hAnsi="Times New Roman" w:eastAsia="方正仿宋_GBK" w:cs="Times New Roman"/>
          <w:b w:val="0"/>
          <w:bCs w:val="0"/>
          <w:color w:val="auto"/>
          <w:spacing w:val="23"/>
          <w:sz w:val="32"/>
          <w:szCs w:val="32"/>
          <w:highlight w:val="none"/>
          <w:lang w:eastAsia="zh-CN"/>
        </w:rPr>
        <w:t>。区（市）县商务主管部门留存一份，另一份由区（市）县商务主管部门报送市商务局（法规处）</w:t>
      </w:r>
      <w:r>
        <w:rPr>
          <w:rFonts w:hint="default" w:ascii="Times New Roman" w:hAnsi="Times New Roman" w:eastAsia="方正仿宋_GBK" w:cs="Times New Roman"/>
          <w:b w:val="0"/>
          <w:bCs w:val="0"/>
          <w:color w:val="auto"/>
          <w:spacing w:val="23"/>
          <w:sz w:val="32"/>
          <w:szCs w:val="32"/>
          <w:highlight w:val="none"/>
        </w:rPr>
        <w:t>。</w:t>
      </w:r>
    </w:p>
    <w:p w14:paraId="5A921D28">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楷体_GBK" w:cs="Times New Roman"/>
          <w:b w:val="0"/>
          <w:bCs w:val="0"/>
          <w:color w:val="auto"/>
          <w:spacing w:val="23"/>
          <w:sz w:val="32"/>
          <w:szCs w:val="32"/>
          <w:highlight w:val="none"/>
          <w:lang w:val="en-US" w:eastAsia="zh-CN"/>
        </w:rPr>
      </w:pPr>
      <w:r>
        <w:rPr>
          <w:rFonts w:hint="default" w:ascii="Times New Roman" w:hAnsi="Times New Roman" w:eastAsia="方正楷体_GBK" w:cs="Times New Roman"/>
          <w:b w:val="0"/>
          <w:bCs w:val="0"/>
          <w:color w:val="auto"/>
          <w:spacing w:val="23"/>
          <w:sz w:val="32"/>
          <w:szCs w:val="32"/>
          <w:highlight w:val="none"/>
          <w:lang w:eastAsia="zh-CN"/>
        </w:rPr>
        <w:t>（六）申报材料</w:t>
      </w:r>
    </w:p>
    <w:p w14:paraId="1CFDDE09">
      <w:pPr>
        <w:pStyle w:val="9"/>
        <w:keepNext w:val="0"/>
        <w:keepLines w:val="0"/>
        <w:pageBreakBefore w:val="0"/>
        <w:numPr>
          <w:ilvl w:val="0"/>
          <w:numId w:val="0"/>
        </w:numPr>
        <w:kinsoku/>
        <w:wordWrap/>
        <w:overflowPunct/>
        <w:topLinePunct w:val="0"/>
        <w:autoSpaceDE/>
        <w:autoSpaceDN/>
        <w:bidi w:val="0"/>
        <w:adjustRightInd/>
        <w:snapToGrid/>
        <w:spacing w:line="580" w:lineRule="exact"/>
        <w:ind w:firstLine="732" w:firstLineChars="200"/>
        <w:jc w:val="both"/>
        <w:textAlignment w:val="center"/>
        <w:outlineLvl w:val="0"/>
        <w:rPr>
          <w:rFonts w:hint="default" w:ascii="Times New Roman" w:hAnsi="Times New Roman" w:eastAsia="方正仿宋_GBK" w:cs="Times New Roman"/>
          <w:b w:val="0"/>
          <w:bCs w:val="0"/>
          <w:color w:val="auto"/>
          <w:spacing w:val="23"/>
          <w:sz w:val="32"/>
          <w:szCs w:val="32"/>
          <w:highlight w:val="none"/>
          <w:lang w:val="en-US" w:eastAsia="zh-CN"/>
        </w:rPr>
      </w:pPr>
      <w:r>
        <w:rPr>
          <w:rFonts w:hint="default" w:ascii="Times New Roman" w:hAnsi="Times New Roman" w:eastAsia="方正仿宋_GBK" w:cs="Times New Roman"/>
          <w:b w:val="0"/>
          <w:bCs w:val="0"/>
          <w:color w:val="auto"/>
          <w:spacing w:val="23"/>
          <w:sz w:val="32"/>
          <w:szCs w:val="32"/>
          <w:highlight w:val="none"/>
          <w:lang w:val="en-US" w:eastAsia="zh-CN"/>
        </w:rPr>
        <w:t>承办单位申报材料（具体要求详见附件）</w:t>
      </w:r>
    </w:p>
    <w:p w14:paraId="74D13D4A">
      <w:pPr>
        <w:pStyle w:val="9"/>
        <w:keepNext w:val="0"/>
        <w:keepLines w:val="0"/>
        <w:pageBreakBefore w:val="0"/>
        <w:numPr>
          <w:ilvl w:val="0"/>
          <w:numId w:val="0"/>
        </w:numPr>
        <w:kinsoku/>
        <w:wordWrap/>
        <w:overflowPunct/>
        <w:topLinePunct w:val="0"/>
        <w:autoSpaceDE/>
        <w:autoSpaceDN/>
        <w:bidi w:val="0"/>
        <w:adjustRightInd/>
        <w:snapToGrid/>
        <w:spacing w:line="580" w:lineRule="exact"/>
        <w:ind w:firstLine="732" w:firstLineChars="200"/>
        <w:jc w:val="both"/>
        <w:textAlignment w:val="center"/>
        <w:outlineLvl w:val="0"/>
        <w:rPr>
          <w:rFonts w:hint="default" w:ascii="Times New Roman" w:hAnsi="Times New Roman" w:eastAsia="方正仿宋_GBK" w:cs="Times New Roman"/>
          <w:b w:val="0"/>
          <w:bCs w:val="0"/>
          <w:color w:val="auto"/>
          <w:spacing w:val="23"/>
          <w:sz w:val="32"/>
          <w:szCs w:val="32"/>
          <w:highlight w:val="none"/>
          <w:lang w:val="en-US" w:eastAsia="zh-CN"/>
        </w:rPr>
      </w:pPr>
      <w:r>
        <w:rPr>
          <w:rFonts w:hint="default" w:ascii="Times New Roman" w:hAnsi="Times New Roman" w:eastAsia="方正楷体_GBK" w:cs="Times New Roman"/>
          <w:b w:val="0"/>
          <w:bCs w:val="0"/>
          <w:color w:val="auto"/>
          <w:spacing w:val="23"/>
          <w:sz w:val="32"/>
          <w:szCs w:val="32"/>
          <w:highlight w:val="none"/>
          <w:lang w:val="en-US" w:eastAsia="zh-CN"/>
        </w:rPr>
        <w:t>特别提示：</w:t>
      </w:r>
      <w:r>
        <w:rPr>
          <w:rFonts w:hint="default" w:ascii="Times New Roman" w:hAnsi="Times New Roman" w:eastAsia="方正仿宋_GBK" w:cs="Times New Roman"/>
          <w:b w:val="0"/>
          <w:bCs w:val="0"/>
          <w:color w:val="auto"/>
          <w:spacing w:val="23"/>
          <w:sz w:val="32"/>
          <w:szCs w:val="32"/>
          <w:highlight w:val="none"/>
          <w:lang w:val="en-US" w:eastAsia="zh-CN"/>
        </w:rPr>
        <w:t>企业开户行、企业银行账号务必填写准确完整；企业如有名称变更，请附市场监管部门《登记通知书》；企业收款银行户名及账号必须是参加展会活动的企业，不得填写相关承办单位（商、协会）的户名及账号。</w:t>
      </w:r>
    </w:p>
    <w:p w14:paraId="44C65FAE">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黑体_GBK" w:cs="Times New Roman"/>
          <w:b w:val="0"/>
          <w:bCs w:val="0"/>
          <w:color w:val="auto"/>
          <w:spacing w:val="23"/>
          <w:sz w:val="32"/>
          <w:szCs w:val="32"/>
          <w:highlight w:val="none"/>
          <w:lang w:eastAsia="zh-CN"/>
        </w:rPr>
      </w:pPr>
      <w:r>
        <w:rPr>
          <w:rFonts w:hint="default" w:ascii="Times New Roman" w:hAnsi="Times New Roman" w:eastAsia="方正黑体_GBK" w:cs="Times New Roman"/>
          <w:b w:val="0"/>
          <w:bCs w:val="0"/>
          <w:color w:val="auto"/>
          <w:spacing w:val="23"/>
          <w:sz w:val="32"/>
          <w:szCs w:val="32"/>
          <w:highlight w:val="none"/>
          <w:lang w:eastAsia="zh-CN"/>
        </w:rPr>
        <w:t>二、区（市）县初审转报</w:t>
      </w:r>
    </w:p>
    <w:p w14:paraId="735EE756">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楷体_GBK" w:cs="Times New Roman"/>
          <w:b w:val="0"/>
          <w:bCs w:val="0"/>
          <w:color w:val="auto"/>
          <w:spacing w:val="23"/>
          <w:sz w:val="32"/>
          <w:szCs w:val="32"/>
          <w:highlight w:val="none"/>
        </w:rPr>
      </w:pPr>
      <w:r>
        <w:rPr>
          <w:rFonts w:hint="default" w:ascii="Times New Roman" w:hAnsi="Times New Roman" w:eastAsia="方正楷体_GBK" w:cs="Times New Roman"/>
          <w:b w:val="0"/>
          <w:bCs w:val="0"/>
          <w:color w:val="auto"/>
          <w:spacing w:val="23"/>
          <w:sz w:val="32"/>
          <w:szCs w:val="32"/>
          <w:highlight w:val="none"/>
          <w:lang w:val="en-US" w:eastAsia="zh-CN"/>
        </w:rPr>
        <w:t>（一）</w:t>
      </w:r>
      <w:r>
        <w:rPr>
          <w:rFonts w:hint="default" w:ascii="Times New Roman" w:hAnsi="Times New Roman" w:eastAsia="方正楷体_GBK" w:cs="Times New Roman"/>
          <w:b w:val="0"/>
          <w:bCs w:val="0"/>
          <w:color w:val="auto"/>
          <w:spacing w:val="23"/>
          <w:sz w:val="32"/>
          <w:szCs w:val="32"/>
          <w:highlight w:val="none"/>
        </w:rPr>
        <w:t>初审转报时间</w:t>
      </w:r>
    </w:p>
    <w:p w14:paraId="668EB1E1">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val="0"/>
          <w:color w:val="auto"/>
          <w:spacing w:val="23"/>
          <w:kern w:val="2"/>
          <w:sz w:val="32"/>
          <w:szCs w:val="32"/>
          <w:highlight w:val="none"/>
          <w:lang w:val="en-US" w:eastAsia="zh-CN" w:bidi="ar-SA"/>
        </w:rPr>
      </w:pPr>
      <w:r>
        <w:rPr>
          <w:rFonts w:hint="default" w:ascii="Times New Roman" w:hAnsi="Times New Roman" w:eastAsia="方正仿宋_GBK" w:cs="Times New Roman"/>
          <w:b w:val="0"/>
          <w:bCs w:val="0"/>
          <w:color w:val="auto"/>
          <w:spacing w:val="23"/>
          <w:sz w:val="32"/>
          <w:szCs w:val="32"/>
          <w:highlight w:val="none"/>
        </w:rPr>
        <w:t>各区</w:t>
      </w:r>
      <w:r>
        <w:rPr>
          <w:rFonts w:hint="default" w:ascii="Times New Roman" w:hAnsi="Times New Roman" w:eastAsia="方正仿宋_GBK" w:cs="Times New Roman"/>
          <w:b w:val="0"/>
          <w:bCs w:val="0"/>
          <w:color w:val="auto"/>
          <w:spacing w:val="23"/>
          <w:sz w:val="32"/>
          <w:szCs w:val="32"/>
          <w:highlight w:val="none"/>
          <w:lang w:val="en-US" w:eastAsia="zh-CN"/>
        </w:rPr>
        <w:t>（</w:t>
      </w:r>
      <w:r>
        <w:rPr>
          <w:rFonts w:hint="default" w:ascii="Times New Roman" w:hAnsi="Times New Roman" w:eastAsia="方正仿宋_GBK" w:cs="Times New Roman"/>
          <w:b w:val="0"/>
          <w:bCs w:val="0"/>
          <w:color w:val="auto"/>
          <w:spacing w:val="23"/>
          <w:sz w:val="32"/>
          <w:szCs w:val="32"/>
          <w:highlight w:val="none"/>
        </w:rPr>
        <w:t>市</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县</w:t>
      </w:r>
      <w:r>
        <w:rPr>
          <w:rFonts w:hint="default" w:ascii="Times New Roman" w:hAnsi="Times New Roman" w:eastAsia="方正仿宋_GBK" w:cs="Times New Roman"/>
          <w:b w:val="0"/>
          <w:bCs w:val="0"/>
          <w:color w:val="auto"/>
          <w:spacing w:val="23"/>
          <w:sz w:val="32"/>
          <w:szCs w:val="32"/>
          <w:highlight w:val="none"/>
          <w:lang w:eastAsia="zh-CN"/>
        </w:rPr>
        <w:t>应于</w:t>
      </w:r>
      <w:r>
        <w:rPr>
          <w:rFonts w:hint="default" w:ascii="Times New Roman" w:hAnsi="Times New Roman" w:eastAsia="方正仿宋_GBK" w:cs="Times New Roman"/>
          <w:b w:val="0"/>
          <w:bCs w:val="0"/>
          <w:color w:val="auto"/>
          <w:spacing w:val="23"/>
          <w:kern w:val="2"/>
          <w:sz w:val="32"/>
          <w:szCs w:val="32"/>
          <w:highlight w:val="none"/>
          <w:lang w:val="en-US" w:eastAsia="zh-CN" w:bidi="ar-SA"/>
        </w:rPr>
        <w:t>2025年3月19日—</w:t>
      </w:r>
      <w:r>
        <w:rPr>
          <w:rFonts w:hint="default" w:ascii="Times New Roman" w:hAnsi="Times New Roman" w:eastAsia="方正仿宋_GBK" w:cs="Times New Roman"/>
          <w:b w:val="0"/>
          <w:bCs w:val="0"/>
          <w:color w:val="auto"/>
          <w:spacing w:val="23"/>
          <w:kern w:val="2"/>
          <w:sz w:val="32"/>
          <w:szCs w:val="32"/>
          <w:highlight w:val="none"/>
          <w:lang w:val="en" w:eastAsia="zh-CN" w:bidi="ar-SA"/>
        </w:rPr>
        <w:t xml:space="preserve"> </w:t>
      </w:r>
      <w:r>
        <w:rPr>
          <w:rFonts w:hint="default" w:ascii="Times New Roman" w:hAnsi="Times New Roman" w:eastAsia="方正仿宋_GBK" w:cs="Times New Roman"/>
          <w:b w:val="0"/>
          <w:bCs w:val="0"/>
          <w:color w:val="auto"/>
          <w:spacing w:val="23"/>
          <w:kern w:val="2"/>
          <w:sz w:val="32"/>
          <w:szCs w:val="32"/>
          <w:highlight w:val="none"/>
          <w:lang w:val="en-US" w:eastAsia="zh-CN" w:bidi="ar-SA"/>
        </w:rPr>
        <w:t>3月31日前完成初审和转报工作。</w:t>
      </w:r>
    </w:p>
    <w:p w14:paraId="648865C6">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楷体_GBK" w:cs="Times New Roman"/>
          <w:b w:val="0"/>
          <w:bCs w:val="0"/>
          <w:color w:val="auto"/>
          <w:spacing w:val="23"/>
          <w:sz w:val="32"/>
          <w:szCs w:val="32"/>
          <w:highlight w:val="none"/>
        </w:rPr>
      </w:pPr>
      <w:r>
        <w:rPr>
          <w:rFonts w:hint="default" w:ascii="Times New Roman" w:hAnsi="Times New Roman" w:eastAsia="方正楷体_GBK" w:cs="Times New Roman"/>
          <w:b w:val="0"/>
          <w:bCs w:val="0"/>
          <w:color w:val="auto"/>
          <w:spacing w:val="23"/>
          <w:sz w:val="32"/>
          <w:szCs w:val="32"/>
          <w:highlight w:val="none"/>
          <w:lang w:eastAsia="zh-CN"/>
        </w:rPr>
        <w:t>（二）</w:t>
      </w:r>
      <w:r>
        <w:rPr>
          <w:rFonts w:hint="default" w:ascii="Times New Roman" w:hAnsi="Times New Roman" w:eastAsia="方正楷体_GBK" w:cs="Times New Roman"/>
          <w:b w:val="0"/>
          <w:bCs w:val="0"/>
          <w:color w:val="auto"/>
          <w:spacing w:val="23"/>
          <w:sz w:val="32"/>
          <w:szCs w:val="32"/>
          <w:highlight w:val="none"/>
        </w:rPr>
        <w:t>审核转报</w:t>
      </w:r>
    </w:p>
    <w:p w14:paraId="64383DEF">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val="0"/>
          <w:color w:val="auto"/>
          <w:spacing w:val="23"/>
          <w:sz w:val="32"/>
          <w:szCs w:val="32"/>
          <w:highlight w:val="none"/>
        </w:rPr>
      </w:pPr>
      <w:r>
        <w:rPr>
          <w:rFonts w:hint="default" w:ascii="Times New Roman" w:hAnsi="Times New Roman" w:eastAsia="方正仿宋_GBK" w:cs="Times New Roman"/>
          <w:b w:val="0"/>
          <w:bCs w:val="0"/>
          <w:color w:val="auto"/>
          <w:spacing w:val="23"/>
          <w:sz w:val="32"/>
          <w:szCs w:val="32"/>
          <w:highlight w:val="none"/>
        </w:rPr>
        <w:t>信息化平台审核转报。各区（市）县商务主管部门按照政策申报要求</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负责组织开展本辖区内项目申报工作。</w:t>
      </w:r>
    </w:p>
    <w:p w14:paraId="50777FD3">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val="0"/>
          <w:color w:val="auto"/>
          <w:spacing w:val="23"/>
          <w:sz w:val="32"/>
          <w:szCs w:val="32"/>
          <w:highlight w:val="none"/>
        </w:rPr>
      </w:pPr>
      <w:r>
        <w:rPr>
          <w:rFonts w:hint="default" w:ascii="Times New Roman" w:hAnsi="Times New Roman" w:eastAsia="方正仿宋_GBK" w:cs="Times New Roman"/>
          <w:b w:val="0"/>
          <w:bCs w:val="0"/>
          <w:color w:val="auto"/>
          <w:spacing w:val="23"/>
          <w:sz w:val="32"/>
          <w:szCs w:val="32"/>
          <w:highlight w:val="none"/>
        </w:rPr>
        <w:t>各区（市）县商务主管部门负责组织开展本辖区内项目申报工作</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负责审查申报主体资质、审核申报项目与资金政策方向一致性以及申报材料完整性</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即申报材料是否按相关文件要求提供</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必要时应查验原件和进行实地查看</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同时做好相关记录。</w:t>
      </w:r>
    </w:p>
    <w:p w14:paraId="391CE6C9">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val="0"/>
          <w:color w:val="auto"/>
          <w:spacing w:val="23"/>
          <w:sz w:val="32"/>
          <w:szCs w:val="32"/>
          <w:highlight w:val="none"/>
        </w:rPr>
      </w:pPr>
      <w:r>
        <w:rPr>
          <w:rFonts w:hint="default" w:ascii="Times New Roman" w:hAnsi="Times New Roman" w:eastAsia="方正仿宋_GBK" w:cs="Times New Roman"/>
          <w:b w:val="0"/>
          <w:bCs w:val="0"/>
          <w:color w:val="auto"/>
          <w:spacing w:val="23"/>
          <w:sz w:val="32"/>
          <w:szCs w:val="32"/>
          <w:highlight w:val="none"/>
        </w:rPr>
        <w:t>对于审核中发现项目申报材料不完整的</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区（市）县商务主管部门应通知申报单位限期补充完整</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申报单位逾期未补充完整材料的视为放弃申报</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对不符合政策的项目</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不予通过。对初审合格的项目</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在信息化平台上予以审核通过后</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各区（市）县商务主管部门应通过电话、信息化平台、邮件或短信等方式通知项目</w:t>
      </w:r>
      <w:r>
        <w:rPr>
          <w:rFonts w:hint="default" w:ascii="Times New Roman" w:hAnsi="Times New Roman" w:eastAsia="方正仿宋_GBK" w:cs="Times New Roman"/>
          <w:b w:val="0"/>
          <w:bCs w:val="0"/>
          <w:color w:val="auto"/>
          <w:spacing w:val="23"/>
          <w:sz w:val="32"/>
          <w:szCs w:val="32"/>
          <w:highlight w:val="none"/>
          <w:lang w:eastAsia="zh-CN"/>
        </w:rPr>
        <w:t>承</w:t>
      </w:r>
      <w:r>
        <w:rPr>
          <w:rFonts w:hint="default" w:ascii="Times New Roman" w:hAnsi="Times New Roman" w:eastAsia="方正仿宋_GBK" w:cs="Times New Roman"/>
          <w:b w:val="0"/>
          <w:bCs w:val="0"/>
          <w:color w:val="auto"/>
          <w:spacing w:val="23"/>
          <w:sz w:val="32"/>
          <w:szCs w:val="32"/>
          <w:highlight w:val="none"/>
        </w:rPr>
        <w:t>办单位提交</w:t>
      </w:r>
      <w:r>
        <w:rPr>
          <w:rFonts w:hint="default" w:ascii="Times New Roman" w:hAnsi="Times New Roman" w:eastAsia="方正仿宋_GBK" w:cs="Times New Roman"/>
          <w:b w:val="0"/>
          <w:bCs w:val="0"/>
          <w:color w:val="auto"/>
          <w:spacing w:val="23"/>
          <w:sz w:val="32"/>
          <w:szCs w:val="32"/>
          <w:highlight w:val="none"/>
          <w:lang w:eastAsia="zh-CN"/>
        </w:rPr>
        <w:t>两</w:t>
      </w:r>
      <w:r>
        <w:rPr>
          <w:rFonts w:hint="default" w:ascii="Times New Roman" w:hAnsi="Times New Roman" w:eastAsia="方正仿宋_GBK" w:cs="Times New Roman"/>
          <w:b w:val="0"/>
          <w:bCs w:val="0"/>
          <w:color w:val="auto"/>
          <w:spacing w:val="23"/>
          <w:sz w:val="32"/>
          <w:szCs w:val="32"/>
          <w:highlight w:val="none"/>
        </w:rPr>
        <w:t>份纸质申报材料。</w:t>
      </w:r>
    </w:p>
    <w:p w14:paraId="43F764D6">
      <w:pPr>
        <w:keepNext w:val="0"/>
        <w:keepLines w:val="0"/>
        <w:pageBreakBefore w:val="0"/>
        <w:numPr>
          <w:ilvl w:val="0"/>
          <w:numId w:val="0"/>
        </w:numPr>
        <w:tabs>
          <w:tab w:val="left" w:pos="312"/>
        </w:tabs>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val="0"/>
          <w:color w:val="auto"/>
          <w:spacing w:val="23"/>
          <w:sz w:val="32"/>
          <w:szCs w:val="32"/>
          <w:highlight w:val="none"/>
        </w:rPr>
      </w:pPr>
      <w:r>
        <w:rPr>
          <w:rFonts w:hint="default" w:ascii="Times New Roman" w:hAnsi="Times New Roman" w:eastAsia="方正仿宋_GBK" w:cs="Times New Roman"/>
          <w:b w:val="0"/>
          <w:bCs w:val="0"/>
          <w:color w:val="auto"/>
          <w:spacing w:val="23"/>
          <w:sz w:val="32"/>
          <w:szCs w:val="32"/>
          <w:highlight w:val="none"/>
          <w:lang w:val="en-US" w:eastAsia="zh-CN"/>
        </w:rPr>
        <w:t>（三）</w:t>
      </w:r>
      <w:r>
        <w:rPr>
          <w:rFonts w:hint="default" w:ascii="Times New Roman" w:hAnsi="Times New Roman" w:eastAsia="方正仿宋_GBK" w:cs="Times New Roman"/>
          <w:b w:val="0"/>
          <w:bCs w:val="0"/>
          <w:color w:val="auto"/>
          <w:spacing w:val="23"/>
          <w:sz w:val="32"/>
          <w:szCs w:val="32"/>
          <w:highlight w:val="none"/>
        </w:rPr>
        <w:t>各区（市）县商务主管部门将初审合格项目转报文件及专项资金汇总表</w:t>
      </w:r>
      <w:r>
        <w:rPr>
          <w:rFonts w:hint="default" w:ascii="Times New Roman" w:hAnsi="Times New Roman" w:eastAsia="方正仿宋_GBK" w:cs="Times New Roman"/>
          <w:b w:val="0"/>
          <w:bCs w:val="0"/>
          <w:color w:val="auto"/>
          <w:spacing w:val="23"/>
          <w:sz w:val="32"/>
          <w:szCs w:val="32"/>
          <w:highlight w:val="none"/>
          <w:lang w:eastAsia="zh-CN"/>
        </w:rPr>
        <w:t>一并</w:t>
      </w:r>
      <w:r>
        <w:rPr>
          <w:rFonts w:hint="default" w:ascii="Times New Roman" w:hAnsi="Times New Roman" w:eastAsia="方正仿宋_GBK" w:cs="Times New Roman"/>
          <w:b w:val="0"/>
          <w:bCs w:val="0"/>
          <w:color w:val="auto"/>
          <w:spacing w:val="23"/>
          <w:sz w:val="32"/>
          <w:szCs w:val="32"/>
          <w:highlight w:val="none"/>
        </w:rPr>
        <w:t>于202</w:t>
      </w:r>
      <w:r>
        <w:rPr>
          <w:rFonts w:hint="default" w:ascii="Times New Roman" w:hAnsi="Times New Roman" w:eastAsia="方正仿宋_GBK" w:cs="Times New Roman"/>
          <w:b w:val="0"/>
          <w:bCs w:val="0"/>
          <w:color w:val="auto"/>
          <w:spacing w:val="23"/>
          <w:sz w:val="32"/>
          <w:szCs w:val="32"/>
          <w:highlight w:val="none"/>
          <w:lang w:val="en-US" w:eastAsia="zh-CN"/>
        </w:rPr>
        <w:t>5</w:t>
      </w:r>
      <w:r>
        <w:rPr>
          <w:rFonts w:hint="default" w:ascii="Times New Roman" w:hAnsi="Times New Roman" w:eastAsia="方正仿宋_GBK" w:cs="Times New Roman"/>
          <w:b w:val="0"/>
          <w:bCs w:val="0"/>
          <w:color w:val="auto"/>
          <w:spacing w:val="23"/>
          <w:sz w:val="32"/>
          <w:szCs w:val="32"/>
          <w:highlight w:val="none"/>
        </w:rPr>
        <w:t>年</w:t>
      </w:r>
      <w:r>
        <w:rPr>
          <w:rFonts w:hint="default" w:ascii="Times New Roman" w:hAnsi="Times New Roman" w:eastAsia="方正仿宋_GBK" w:cs="Times New Roman"/>
          <w:b w:val="0"/>
          <w:bCs w:val="0"/>
          <w:color w:val="auto"/>
          <w:spacing w:val="23"/>
          <w:sz w:val="32"/>
          <w:szCs w:val="32"/>
          <w:highlight w:val="none"/>
          <w:lang w:val="en-US" w:eastAsia="zh-CN"/>
        </w:rPr>
        <w:t>3</w:t>
      </w:r>
      <w:r>
        <w:rPr>
          <w:rFonts w:hint="default" w:ascii="Times New Roman" w:hAnsi="Times New Roman" w:eastAsia="方正仿宋_GBK" w:cs="Times New Roman"/>
          <w:b w:val="0"/>
          <w:bCs w:val="0"/>
          <w:color w:val="auto"/>
          <w:spacing w:val="23"/>
          <w:sz w:val="32"/>
          <w:szCs w:val="32"/>
          <w:highlight w:val="none"/>
        </w:rPr>
        <w:t>月</w:t>
      </w:r>
      <w:r>
        <w:rPr>
          <w:rFonts w:hint="default" w:ascii="Times New Roman" w:hAnsi="Times New Roman" w:eastAsia="方正仿宋_GBK" w:cs="Times New Roman"/>
          <w:b w:val="0"/>
          <w:bCs w:val="0"/>
          <w:color w:val="auto"/>
          <w:spacing w:val="23"/>
          <w:sz w:val="32"/>
          <w:szCs w:val="32"/>
          <w:highlight w:val="none"/>
          <w:lang w:val="en-US" w:eastAsia="zh-CN"/>
        </w:rPr>
        <w:t>31</w:t>
      </w:r>
      <w:r>
        <w:rPr>
          <w:rFonts w:hint="default" w:ascii="Times New Roman" w:hAnsi="Times New Roman" w:eastAsia="方正仿宋_GBK" w:cs="Times New Roman"/>
          <w:b w:val="0"/>
          <w:bCs w:val="0"/>
          <w:color w:val="auto"/>
          <w:spacing w:val="23"/>
          <w:sz w:val="32"/>
          <w:szCs w:val="32"/>
          <w:highlight w:val="none"/>
        </w:rPr>
        <w:t>日</w:t>
      </w:r>
      <w:r>
        <w:rPr>
          <w:rFonts w:hint="default" w:ascii="Times New Roman" w:hAnsi="Times New Roman" w:eastAsia="方正仿宋_GBK" w:cs="Times New Roman"/>
          <w:b w:val="0"/>
          <w:bCs w:val="0"/>
          <w:color w:val="auto"/>
          <w:spacing w:val="23"/>
          <w:sz w:val="32"/>
          <w:szCs w:val="32"/>
          <w:highlight w:val="none"/>
          <w:lang w:val="en-US" w:eastAsia="zh-CN"/>
        </w:rPr>
        <w:t>17:00</w:t>
      </w:r>
      <w:r>
        <w:rPr>
          <w:rFonts w:hint="default" w:ascii="Times New Roman" w:hAnsi="Times New Roman" w:eastAsia="方正仿宋_GBK" w:cs="Times New Roman"/>
          <w:b w:val="0"/>
          <w:bCs w:val="0"/>
          <w:color w:val="auto"/>
          <w:spacing w:val="23"/>
          <w:sz w:val="32"/>
          <w:szCs w:val="32"/>
          <w:highlight w:val="none"/>
        </w:rPr>
        <w:t>前交至市商务局法规处</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未按时提交转报文件</w:t>
      </w:r>
      <w:r>
        <w:rPr>
          <w:rFonts w:hint="default" w:ascii="Times New Roman" w:hAnsi="Times New Roman" w:eastAsia="方正仿宋_GBK" w:cs="Times New Roman"/>
          <w:b w:val="0"/>
          <w:bCs w:val="0"/>
          <w:color w:val="auto"/>
          <w:spacing w:val="23"/>
          <w:sz w:val="32"/>
          <w:szCs w:val="32"/>
          <w:highlight w:val="none"/>
          <w:lang w:eastAsia="zh-CN"/>
        </w:rPr>
        <w:t>和</w:t>
      </w:r>
      <w:r>
        <w:rPr>
          <w:rFonts w:hint="default" w:ascii="Times New Roman" w:hAnsi="Times New Roman" w:eastAsia="方正仿宋_GBK" w:cs="Times New Roman"/>
          <w:b w:val="0"/>
          <w:bCs w:val="0"/>
          <w:color w:val="auto"/>
          <w:spacing w:val="23"/>
          <w:sz w:val="32"/>
          <w:szCs w:val="32"/>
          <w:highlight w:val="none"/>
        </w:rPr>
        <w:t>项目专项资金申请表的取消项目评审资格</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后果由相关区（市）县承担。</w:t>
      </w:r>
    </w:p>
    <w:p w14:paraId="7381F394">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黑体_GBK" w:cs="Times New Roman"/>
          <w:b w:val="0"/>
          <w:bCs w:val="0"/>
          <w:color w:val="auto"/>
          <w:spacing w:val="23"/>
          <w:sz w:val="32"/>
          <w:szCs w:val="32"/>
          <w:highlight w:val="none"/>
          <w:lang w:eastAsia="zh-CN"/>
        </w:rPr>
      </w:pPr>
      <w:r>
        <w:rPr>
          <w:rFonts w:hint="default" w:ascii="Times New Roman" w:hAnsi="Times New Roman" w:eastAsia="方正黑体_GBK" w:cs="Times New Roman"/>
          <w:b w:val="0"/>
          <w:bCs w:val="0"/>
          <w:color w:val="auto"/>
          <w:spacing w:val="23"/>
          <w:sz w:val="32"/>
          <w:szCs w:val="32"/>
          <w:highlight w:val="none"/>
          <w:lang w:eastAsia="zh-CN"/>
        </w:rPr>
        <w:t>三、项目审核、评审和公示</w:t>
      </w:r>
    </w:p>
    <w:p w14:paraId="475C8CFF">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楷体_GBK" w:cs="Times New Roman"/>
          <w:b w:val="0"/>
          <w:bCs w:val="0"/>
          <w:color w:val="auto"/>
          <w:spacing w:val="23"/>
          <w:sz w:val="32"/>
          <w:szCs w:val="32"/>
          <w:highlight w:val="none"/>
        </w:rPr>
      </w:pPr>
      <w:r>
        <w:rPr>
          <w:rFonts w:hint="default" w:ascii="Times New Roman" w:hAnsi="Times New Roman" w:eastAsia="方正楷体_GBK" w:cs="Times New Roman"/>
          <w:b w:val="0"/>
          <w:bCs w:val="0"/>
          <w:color w:val="auto"/>
          <w:spacing w:val="23"/>
          <w:sz w:val="32"/>
          <w:szCs w:val="32"/>
          <w:highlight w:val="none"/>
        </w:rPr>
        <w:t>（一）评审</w:t>
      </w:r>
    </w:p>
    <w:p w14:paraId="2D673576">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val="0"/>
          <w:color w:val="auto"/>
          <w:spacing w:val="23"/>
          <w:sz w:val="32"/>
          <w:szCs w:val="32"/>
          <w:highlight w:val="none"/>
        </w:rPr>
      </w:pPr>
      <w:r>
        <w:rPr>
          <w:rFonts w:hint="default" w:ascii="Times New Roman" w:hAnsi="Times New Roman" w:eastAsia="方正仿宋_GBK" w:cs="Times New Roman"/>
          <w:b w:val="0"/>
          <w:bCs w:val="0"/>
          <w:color w:val="auto"/>
          <w:spacing w:val="23"/>
          <w:sz w:val="32"/>
          <w:szCs w:val="32"/>
          <w:highlight w:val="none"/>
        </w:rPr>
        <w:t>对区（市）县初审通过并</w:t>
      </w:r>
      <w:r>
        <w:rPr>
          <w:rFonts w:hint="default" w:ascii="Times New Roman" w:hAnsi="Times New Roman" w:eastAsia="方正仿宋_GBK" w:cs="Times New Roman"/>
          <w:b w:val="0"/>
          <w:bCs w:val="0"/>
          <w:color w:val="auto"/>
          <w:spacing w:val="23"/>
          <w:sz w:val="32"/>
          <w:szCs w:val="32"/>
          <w:highlight w:val="none"/>
          <w:lang w:eastAsia="zh-CN"/>
        </w:rPr>
        <w:t>按时</w:t>
      </w:r>
      <w:r>
        <w:rPr>
          <w:rFonts w:hint="default" w:ascii="Times New Roman" w:hAnsi="Times New Roman" w:eastAsia="方正仿宋_GBK" w:cs="Times New Roman"/>
          <w:b w:val="0"/>
          <w:bCs w:val="0"/>
          <w:color w:val="auto"/>
          <w:spacing w:val="23"/>
          <w:sz w:val="32"/>
          <w:szCs w:val="32"/>
          <w:highlight w:val="none"/>
        </w:rPr>
        <w:t>转报的项目</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由市商务局法规处组织专家对项目的申报材料进行评审</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并提出评审意见。评审时间</w:t>
      </w:r>
      <w:r>
        <w:rPr>
          <w:rFonts w:hint="default" w:ascii="Times New Roman" w:hAnsi="Times New Roman" w:eastAsia="方正仿宋_GBK" w:cs="Times New Roman"/>
          <w:b w:val="0"/>
          <w:bCs w:val="0"/>
          <w:color w:val="auto"/>
          <w:spacing w:val="23"/>
          <w:sz w:val="32"/>
          <w:szCs w:val="32"/>
          <w:highlight w:val="none"/>
          <w:lang w:val="en-US" w:eastAsia="zh-CN"/>
        </w:rPr>
        <w:t>2025年4月1日—4月14日</w:t>
      </w:r>
      <w:r>
        <w:rPr>
          <w:rFonts w:hint="default" w:ascii="Times New Roman" w:hAnsi="Times New Roman" w:eastAsia="方正仿宋_GBK" w:cs="Times New Roman"/>
          <w:b w:val="0"/>
          <w:bCs w:val="0"/>
          <w:color w:val="auto"/>
          <w:spacing w:val="23"/>
          <w:sz w:val="32"/>
          <w:szCs w:val="32"/>
          <w:highlight w:val="none"/>
        </w:rPr>
        <w:t>。</w:t>
      </w:r>
    </w:p>
    <w:p w14:paraId="18159A4A">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楷体_GBK" w:cs="Times New Roman"/>
          <w:b w:val="0"/>
          <w:bCs w:val="0"/>
          <w:color w:val="auto"/>
          <w:spacing w:val="23"/>
          <w:sz w:val="32"/>
          <w:szCs w:val="32"/>
          <w:highlight w:val="none"/>
        </w:rPr>
      </w:pPr>
      <w:r>
        <w:rPr>
          <w:rFonts w:hint="default" w:ascii="Times New Roman" w:hAnsi="Times New Roman" w:eastAsia="方正楷体_GBK" w:cs="Times New Roman"/>
          <w:b w:val="0"/>
          <w:bCs w:val="0"/>
          <w:color w:val="auto"/>
          <w:spacing w:val="23"/>
          <w:sz w:val="32"/>
          <w:szCs w:val="32"/>
          <w:highlight w:val="none"/>
        </w:rPr>
        <w:t>（二）审计</w:t>
      </w:r>
    </w:p>
    <w:p w14:paraId="0D2A2AAC">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val="0"/>
          <w:color w:val="auto"/>
          <w:spacing w:val="23"/>
          <w:sz w:val="32"/>
          <w:szCs w:val="32"/>
          <w:highlight w:val="yellow"/>
        </w:rPr>
      </w:pPr>
      <w:r>
        <w:rPr>
          <w:rFonts w:hint="default" w:ascii="Times New Roman" w:hAnsi="Times New Roman" w:eastAsia="方正仿宋_GBK" w:cs="Times New Roman"/>
          <w:b w:val="0"/>
          <w:bCs w:val="0"/>
          <w:color w:val="auto"/>
          <w:spacing w:val="23"/>
          <w:sz w:val="32"/>
          <w:szCs w:val="32"/>
          <w:highlight w:val="none"/>
        </w:rPr>
        <w:t>对评审通过的项目</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由市商务局审计监督处按要求开展拨付前专项审计。项目审计时间为202</w:t>
      </w:r>
      <w:r>
        <w:rPr>
          <w:rFonts w:hint="default" w:ascii="Times New Roman" w:hAnsi="Times New Roman" w:eastAsia="方正仿宋_GBK" w:cs="Times New Roman"/>
          <w:b w:val="0"/>
          <w:bCs w:val="0"/>
          <w:color w:val="auto"/>
          <w:spacing w:val="23"/>
          <w:sz w:val="32"/>
          <w:szCs w:val="32"/>
          <w:highlight w:val="none"/>
          <w:lang w:val="en-US" w:eastAsia="zh-CN"/>
        </w:rPr>
        <w:t>5</w:t>
      </w:r>
      <w:r>
        <w:rPr>
          <w:rFonts w:hint="default" w:ascii="Times New Roman" w:hAnsi="Times New Roman" w:eastAsia="方正仿宋_GBK" w:cs="Times New Roman"/>
          <w:b w:val="0"/>
          <w:bCs w:val="0"/>
          <w:color w:val="auto"/>
          <w:spacing w:val="23"/>
          <w:sz w:val="32"/>
          <w:szCs w:val="32"/>
          <w:highlight w:val="none"/>
        </w:rPr>
        <w:t>年</w:t>
      </w:r>
      <w:r>
        <w:rPr>
          <w:rFonts w:hint="default" w:ascii="Times New Roman" w:hAnsi="Times New Roman" w:eastAsia="方正仿宋_GBK" w:cs="Times New Roman"/>
          <w:b w:val="0"/>
          <w:bCs w:val="0"/>
          <w:color w:val="auto"/>
          <w:spacing w:val="23"/>
          <w:sz w:val="32"/>
          <w:szCs w:val="32"/>
          <w:highlight w:val="none"/>
          <w:lang w:val="en-US" w:eastAsia="zh-CN"/>
        </w:rPr>
        <w:t>4</w:t>
      </w:r>
      <w:r>
        <w:rPr>
          <w:rFonts w:hint="default" w:ascii="Times New Roman" w:hAnsi="Times New Roman" w:eastAsia="方正仿宋_GBK" w:cs="Times New Roman"/>
          <w:b w:val="0"/>
          <w:bCs w:val="0"/>
          <w:color w:val="auto"/>
          <w:spacing w:val="23"/>
          <w:sz w:val="32"/>
          <w:szCs w:val="32"/>
          <w:highlight w:val="none"/>
        </w:rPr>
        <w:t>月</w:t>
      </w:r>
      <w:r>
        <w:rPr>
          <w:rFonts w:hint="default" w:ascii="Times New Roman" w:hAnsi="Times New Roman" w:eastAsia="方正仿宋_GBK" w:cs="Times New Roman"/>
          <w:b w:val="0"/>
          <w:bCs w:val="0"/>
          <w:color w:val="auto"/>
          <w:spacing w:val="23"/>
          <w:sz w:val="32"/>
          <w:szCs w:val="32"/>
          <w:highlight w:val="none"/>
          <w:lang w:val="en-US" w:eastAsia="zh-CN"/>
        </w:rPr>
        <w:t>15</w:t>
      </w:r>
      <w:r>
        <w:rPr>
          <w:rFonts w:hint="default" w:ascii="Times New Roman" w:hAnsi="Times New Roman" w:eastAsia="方正仿宋_GBK" w:cs="Times New Roman"/>
          <w:b w:val="0"/>
          <w:bCs w:val="0"/>
          <w:color w:val="auto"/>
          <w:spacing w:val="23"/>
          <w:sz w:val="32"/>
          <w:szCs w:val="32"/>
          <w:highlight w:val="none"/>
        </w:rPr>
        <w:t>日</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lang w:val="en-US" w:eastAsia="zh-CN"/>
        </w:rPr>
        <w:t>2025年5月9</w:t>
      </w:r>
      <w:r>
        <w:rPr>
          <w:rFonts w:hint="default" w:ascii="Times New Roman" w:hAnsi="Times New Roman" w:eastAsia="方正仿宋_GBK" w:cs="Times New Roman"/>
          <w:b w:val="0"/>
          <w:bCs w:val="0"/>
          <w:color w:val="auto"/>
          <w:spacing w:val="23"/>
          <w:sz w:val="32"/>
          <w:szCs w:val="32"/>
          <w:highlight w:val="none"/>
        </w:rPr>
        <w:t>日。</w:t>
      </w:r>
    </w:p>
    <w:p w14:paraId="31E1803A">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楷体_GBK" w:cs="Times New Roman"/>
          <w:b w:val="0"/>
          <w:bCs w:val="0"/>
          <w:color w:val="auto"/>
          <w:spacing w:val="23"/>
          <w:sz w:val="32"/>
          <w:szCs w:val="32"/>
          <w:highlight w:val="none"/>
        </w:rPr>
      </w:pPr>
      <w:r>
        <w:rPr>
          <w:rFonts w:hint="default" w:ascii="Times New Roman" w:hAnsi="Times New Roman" w:eastAsia="方正楷体_GBK" w:cs="Times New Roman"/>
          <w:b w:val="0"/>
          <w:bCs w:val="0"/>
          <w:color w:val="auto"/>
          <w:spacing w:val="23"/>
          <w:sz w:val="32"/>
          <w:szCs w:val="32"/>
          <w:highlight w:val="none"/>
        </w:rPr>
        <w:t>（三）公示</w:t>
      </w:r>
    </w:p>
    <w:p w14:paraId="2BAC3645">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val="0"/>
          <w:color w:val="auto"/>
          <w:spacing w:val="23"/>
          <w:sz w:val="32"/>
          <w:szCs w:val="32"/>
          <w:highlight w:val="none"/>
        </w:rPr>
      </w:pPr>
      <w:r>
        <w:rPr>
          <w:rFonts w:hint="default" w:ascii="Times New Roman" w:hAnsi="Times New Roman" w:eastAsia="方正仿宋_GBK" w:cs="Times New Roman"/>
          <w:b w:val="0"/>
          <w:bCs w:val="0"/>
          <w:color w:val="auto"/>
          <w:spacing w:val="23"/>
          <w:sz w:val="32"/>
          <w:szCs w:val="32"/>
          <w:highlight w:val="none"/>
        </w:rPr>
        <w:t>对拟支持项目及支持金额将通过市商务局网站、信息化平台等渠道向社会进行公示</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公示时间为5个工作日。</w:t>
      </w:r>
    </w:p>
    <w:p w14:paraId="781F0909">
      <w:pPr>
        <w:pStyle w:val="4"/>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val="0"/>
          <w:color w:val="auto"/>
          <w:spacing w:val="23"/>
          <w:sz w:val="32"/>
          <w:szCs w:val="32"/>
          <w:highlight w:val="none"/>
          <w:lang w:eastAsia="zh-CN"/>
        </w:rPr>
      </w:pPr>
      <w:r>
        <w:rPr>
          <w:rFonts w:hint="default" w:ascii="Times New Roman" w:hAnsi="Times New Roman" w:eastAsia="方正仿宋_GBK" w:cs="Times New Roman"/>
          <w:b w:val="0"/>
          <w:bCs w:val="0"/>
          <w:color w:val="auto"/>
          <w:spacing w:val="23"/>
          <w:sz w:val="32"/>
          <w:szCs w:val="32"/>
          <w:highlight w:val="none"/>
        </w:rPr>
        <w:t>本</w:t>
      </w:r>
      <w:r>
        <w:rPr>
          <w:rFonts w:hint="default" w:ascii="Times New Roman" w:hAnsi="Times New Roman" w:eastAsia="方正仿宋_GBK" w:cs="Times New Roman"/>
          <w:b w:val="0"/>
          <w:bCs w:val="0"/>
          <w:color w:val="auto"/>
          <w:spacing w:val="23"/>
          <w:sz w:val="32"/>
          <w:szCs w:val="32"/>
          <w:highlight w:val="none"/>
          <w:lang w:eastAsia="zh-CN"/>
        </w:rPr>
        <w:t>通知</w:t>
      </w:r>
      <w:r>
        <w:rPr>
          <w:rFonts w:hint="default" w:ascii="Times New Roman" w:hAnsi="Times New Roman" w:eastAsia="方正仿宋_GBK" w:cs="Times New Roman"/>
          <w:b w:val="0"/>
          <w:bCs w:val="0"/>
          <w:color w:val="auto"/>
          <w:spacing w:val="23"/>
          <w:sz w:val="32"/>
          <w:szCs w:val="32"/>
          <w:highlight w:val="none"/>
        </w:rPr>
        <w:t>涉及所有项目实际支持资金金额及支持比例将视本次支持资金总规模的额度进行相应调整。对支持金额、支持比例和拨付进度进行统一调整</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项目申请单位应无条件同意调整结果</w:t>
      </w:r>
      <w:r>
        <w:rPr>
          <w:rFonts w:hint="default" w:ascii="Times New Roman" w:hAnsi="Times New Roman" w:eastAsia="方正仿宋_GBK" w:cs="Times New Roman"/>
          <w:b w:val="0"/>
          <w:bCs w:val="0"/>
          <w:color w:val="auto"/>
          <w:spacing w:val="23"/>
          <w:sz w:val="32"/>
          <w:szCs w:val="32"/>
          <w:highlight w:val="none"/>
          <w:lang w:eastAsia="zh-CN"/>
        </w:rPr>
        <w:t>。</w:t>
      </w:r>
    </w:p>
    <w:p w14:paraId="4457E0D4">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黑体_GBK" w:cs="Times New Roman"/>
          <w:b w:val="0"/>
          <w:bCs w:val="0"/>
          <w:color w:val="auto"/>
          <w:spacing w:val="23"/>
          <w:sz w:val="32"/>
          <w:szCs w:val="32"/>
          <w:highlight w:val="none"/>
          <w:lang w:eastAsia="zh-CN"/>
        </w:rPr>
      </w:pPr>
      <w:r>
        <w:rPr>
          <w:rFonts w:hint="default" w:ascii="Times New Roman" w:hAnsi="Times New Roman" w:eastAsia="方正黑体_GBK" w:cs="Times New Roman"/>
          <w:b w:val="0"/>
          <w:bCs w:val="0"/>
          <w:color w:val="auto"/>
          <w:spacing w:val="23"/>
          <w:sz w:val="32"/>
          <w:szCs w:val="32"/>
          <w:highlight w:val="none"/>
          <w:lang w:eastAsia="zh-CN"/>
        </w:rPr>
        <w:t>四、联系方式</w:t>
      </w:r>
    </w:p>
    <w:p w14:paraId="114CB350">
      <w:pPr>
        <w:pStyle w:val="4"/>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val="0"/>
          <w:color w:val="auto"/>
          <w:spacing w:val="23"/>
          <w:sz w:val="32"/>
          <w:szCs w:val="32"/>
          <w:highlight w:val="none"/>
        </w:rPr>
      </w:pPr>
      <w:r>
        <w:rPr>
          <w:rFonts w:hint="default" w:ascii="Times New Roman" w:hAnsi="Times New Roman" w:eastAsia="方正仿宋_GBK" w:cs="Times New Roman"/>
          <w:b w:val="0"/>
          <w:bCs w:val="0"/>
          <w:color w:val="auto"/>
          <w:spacing w:val="23"/>
          <w:sz w:val="32"/>
          <w:szCs w:val="32"/>
          <w:highlight w:val="none"/>
          <w:lang w:eastAsia="zh-CN"/>
        </w:rPr>
        <w:t>（一）</w:t>
      </w:r>
      <w:r>
        <w:rPr>
          <w:rFonts w:hint="default" w:ascii="Times New Roman" w:hAnsi="Times New Roman" w:eastAsia="方正仿宋_GBK" w:cs="Times New Roman"/>
          <w:b w:val="0"/>
          <w:bCs w:val="0"/>
          <w:color w:val="auto"/>
          <w:spacing w:val="23"/>
          <w:sz w:val="32"/>
          <w:szCs w:val="32"/>
          <w:highlight w:val="none"/>
        </w:rPr>
        <w:t>信息化平台项目技术咨询：61883661</w:t>
      </w:r>
    </w:p>
    <w:p w14:paraId="1F78FC44">
      <w:pPr>
        <w:pStyle w:val="4"/>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val="0"/>
          <w:color w:val="auto"/>
          <w:spacing w:val="23"/>
          <w:sz w:val="32"/>
          <w:szCs w:val="32"/>
          <w:highlight w:val="none"/>
          <w:lang w:val="en-US" w:eastAsia="zh-CN"/>
        </w:rPr>
      </w:pPr>
      <w:r>
        <w:rPr>
          <w:rFonts w:hint="default" w:ascii="Times New Roman" w:hAnsi="Times New Roman" w:eastAsia="方正仿宋_GBK" w:cs="Times New Roman"/>
          <w:b w:val="0"/>
          <w:bCs w:val="0"/>
          <w:color w:val="auto"/>
          <w:spacing w:val="23"/>
          <w:sz w:val="32"/>
          <w:szCs w:val="32"/>
          <w:highlight w:val="none"/>
          <w:lang w:eastAsia="zh-CN"/>
        </w:rPr>
        <w:t>（二）</w:t>
      </w:r>
      <w:r>
        <w:rPr>
          <w:rFonts w:hint="default" w:ascii="Times New Roman" w:hAnsi="Times New Roman" w:eastAsia="方正仿宋_GBK" w:cs="Times New Roman"/>
          <w:b w:val="0"/>
          <w:bCs w:val="0"/>
          <w:color w:val="auto"/>
          <w:spacing w:val="23"/>
          <w:sz w:val="32"/>
          <w:szCs w:val="32"/>
          <w:highlight w:val="none"/>
        </w:rPr>
        <w:t>申报政策咨询电话：</w:t>
      </w:r>
      <w:r>
        <w:rPr>
          <w:rFonts w:hint="default" w:ascii="Times New Roman" w:hAnsi="Times New Roman" w:eastAsia="方正仿宋_GBK" w:cs="Times New Roman"/>
          <w:b w:val="0"/>
          <w:bCs w:val="0"/>
          <w:color w:val="auto"/>
          <w:spacing w:val="23"/>
          <w:sz w:val="32"/>
          <w:szCs w:val="32"/>
          <w:highlight w:val="none"/>
          <w:lang w:val="en"/>
        </w:rPr>
        <w:t>618836</w:t>
      </w:r>
      <w:r>
        <w:rPr>
          <w:rFonts w:hint="default" w:ascii="Times New Roman" w:hAnsi="Times New Roman" w:eastAsia="方正仿宋_GBK" w:cs="Times New Roman"/>
          <w:b w:val="0"/>
          <w:bCs w:val="0"/>
          <w:color w:val="auto"/>
          <w:spacing w:val="23"/>
          <w:sz w:val="32"/>
          <w:szCs w:val="32"/>
          <w:highlight w:val="none"/>
          <w:lang w:val="en-US" w:eastAsia="zh-CN"/>
        </w:rPr>
        <w:t>44、</w:t>
      </w:r>
      <w:r>
        <w:rPr>
          <w:rFonts w:hint="default" w:ascii="Times New Roman" w:hAnsi="Times New Roman" w:eastAsia="方正仿宋_GBK" w:cs="Times New Roman"/>
          <w:b w:val="0"/>
          <w:bCs w:val="0"/>
          <w:color w:val="auto"/>
          <w:spacing w:val="23"/>
          <w:sz w:val="32"/>
          <w:szCs w:val="32"/>
          <w:highlight w:val="none"/>
        </w:rPr>
        <w:t>6188</w:t>
      </w:r>
      <w:r>
        <w:rPr>
          <w:rFonts w:hint="default" w:ascii="Times New Roman" w:hAnsi="Times New Roman" w:eastAsia="方正仿宋_GBK" w:cs="Times New Roman"/>
          <w:b w:val="0"/>
          <w:bCs w:val="0"/>
          <w:color w:val="auto"/>
          <w:spacing w:val="23"/>
          <w:sz w:val="32"/>
          <w:szCs w:val="32"/>
          <w:highlight w:val="none"/>
          <w:lang w:val="en"/>
        </w:rPr>
        <w:t xml:space="preserve">3757 </w:t>
      </w:r>
      <w:r>
        <w:rPr>
          <w:rFonts w:hint="default" w:ascii="Times New Roman" w:hAnsi="Times New Roman" w:eastAsia="方正仿宋_GBK" w:cs="Times New Roman"/>
          <w:b w:val="0"/>
          <w:bCs w:val="0"/>
          <w:color w:val="auto"/>
          <w:spacing w:val="23"/>
          <w:sz w:val="32"/>
          <w:szCs w:val="32"/>
          <w:highlight w:val="none"/>
          <w:lang w:val="en-US" w:eastAsia="zh-CN"/>
        </w:rPr>
        <w:t xml:space="preserve"> </w:t>
      </w:r>
    </w:p>
    <w:p w14:paraId="0503A64B">
      <w:pPr>
        <w:pStyle w:val="4"/>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val="0"/>
          <w:color w:val="auto"/>
          <w:spacing w:val="23"/>
          <w:sz w:val="32"/>
          <w:szCs w:val="32"/>
          <w:highlight w:val="none"/>
        </w:rPr>
      </w:pPr>
      <w:r>
        <w:rPr>
          <w:rFonts w:hint="default" w:ascii="Times New Roman" w:hAnsi="Times New Roman" w:eastAsia="方正仿宋_GBK" w:cs="Times New Roman"/>
          <w:b w:val="0"/>
          <w:bCs w:val="0"/>
          <w:color w:val="auto"/>
          <w:spacing w:val="23"/>
          <w:sz w:val="32"/>
          <w:szCs w:val="32"/>
          <w:highlight w:val="none"/>
          <w:lang w:eastAsia="zh-CN"/>
        </w:rPr>
        <w:t>（三）</w:t>
      </w:r>
      <w:r>
        <w:rPr>
          <w:rFonts w:hint="default" w:ascii="Times New Roman" w:hAnsi="Times New Roman" w:eastAsia="方正仿宋_GBK" w:cs="Times New Roman"/>
          <w:b w:val="0"/>
          <w:bCs w:val="0"/>
          <w:color w:val="auto"/>
          <w:spacing w:val="23"/>
          <w:sz w:val="32"/>
          <w:szCs w:val="32"/>
          <w:highlight w:val="none"/>
        </w:rPr>
        <w:t>专家评审咨询电话：61883717</w:t>
      </w:r>
    </w:p>
    <w:p w14:paraId="6BD316F9">
      <w:pPr>
        <w:pStyle w:val="4"/>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val="0"/>
          <w:color w:val="auto"/>
          <w:spacing w:val="23"/>
          <w:sz w:val="32"/>
          <w:szCs w:val="32"/>
          <w:highlight w:val="none"/>
        </w:rPr>
      </w:pPr>
      <w:r>
        <w:rPr>
          <w:rFonts w:hint="default" w:ascii="Times New Roman" w:hAnsi="Times New Roman" w:eastAsia="方正仿宋_GBK" w:cs="Times New Roman"/>
          <w:b w:val="0"/>
          <w:bCs w:val="0"/>
          <w:color w:val="auto"/>
          <w:spacing w:val="23"/>
          <w:sz w:val="32"/>
          <w:szCs w:val="32"/>
          <w:highlight w:val="none"/>
          <w:lang w:eastAsia="zh-CN"/>
        </w:rPr>
        <w:t>（四）</w:t>
      </w:r>
      <w:r>
        <w:rPr>
          <w:rFonts w:hint="default" w:ascii="Times New Roman" w:hAnsi="Times New Roman" w:eastAsia="方正仿宋_GBK" w:cs="Times New Roman"/>
          <w:b w:val="0"/>
          <w:bCs w:val="0"/>
          <w:color w:val="auto"/>
          <w:spacing w:val="23"/>
          <w:sz w:val="32"/>
          <w:szCs w:val="32"/>
          <w:highlight w:val="none"/>
        </w:rPr>
        <w:t>项目审计咨询电话：61883697</w:t>
      </w:r>
    </w:p>
    <w:p w14:paraId="16F0D047">
      <w:pPr>
        <w:pStyle w:val="4"/>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val="0"/>
          <w:color w:val="auto"/>
          <w:spacing w:val="23"/>
          <w:sz w:val="32"/>
          <w:szCs w:val="32"/>
          <w:highlight w:val="none"/>
        </w:rPr>
      </w:pPr>
      <w:r>
        <w:rPr>
          <w:rFonts w:hint="default" w:ascii="Times New Roman" w:hAnsi="Times New Roman" w:eastAsia="方正仿宋_GBK" w:cs="Times New Roman"/>
          <w:b w:val="0"/>
          <w:bCs w:val="0"/>
          <w:color w:val="auto"/>
          <w:spacing w:val="23"/>
          <w:sz w:val="32"/>
          <w:szCs w:val="32"/>
          <w:highlight w:val="none"/>
          <w:lang w:eastAsia="zh-CN"/>
        </w:rPr>
        <w:t>（五）</w:t>
      </w:r>
      <w:r>
        <w:rPr>
          <w:rFonts w:hint="default" w:ascii="Times New Roman" w:hAnsi="Times New Roman" w:eastAsia="方正仿宋_GBK" w:cs="Times New Roman"/>
          <w:b w:val="0"/>
          <w:bCs w:val="0"/>
          <w:color w:val="auto"/>
          <w:spacing w:val="23"/>
          <w:sz w:val="32"/>
          <w:szCs w:val="32"/>
          <w:highlight w:val="none"/>
        </w:rPr>
        <w:t>资金拨付咨询电话：61886328</w:t>
      </w:r>
    </w:p>
    <w:p w14:paraId="6F58AF35">
      <w:pPr>
        <w:rPr>
          <w:rFonts w:hint="default" w:ascii="Times New Roman" w:hAnsi="Times New Roman" w:cs="Times New Roman"/>
          <w:lang w:val="en" w:eastAsia="zh-CN"/>
        </w:rPr>
      </w:pPr>
      <w:r>
        <w:rPr>
          <w:rFonts w:hint="default" w:ascii="Times New Roman" w:hAnsi="Times New Roman" w:cs="Times New Roman"/>
          <w:lang w:val="en" w:eastAsia="zh-CN"/>
        </w:rPr>
        <w:br w:type="page"/>
      </w:r>
    </w:p>
    <w:p w14:paraId="09E5B17B">
      <w:pPr>
        <w:rPr>
          <w:rFonts w:hint="default"/>
          <w:lang w:val="en" w:eastAsia="zh-CN"/>
        </w:rPr>
      </w:pPr>
      <w:bookmarkStart w:id="0" w:name="_GoBack"/>
      <w:bookmarkEnd w:id="0"/>
    </w:p>
    <w:p w14:paraId="337E4697">
      <w:pPr>
        <w:keepNext w:val="0"/>
        <w:keepLines w:val="0"/>
        <w:pageBreakBefore w:val="0"/>
        <w:widowControl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方正小标宋_GBK" w:cs="Times New Roman"/>
          <w:b w:val="0"/>
          <w:bCs w:val="0"/>
          <w:color w:val="000000"/>
          <w:spacing w:val="23"/>
          <w:sz w:val="44"/>
          <w:szCs w:val="44"/>
          <w:highlight w:val="none"/>
          <w:lang w:val="en" w:eastAsia="zh-CN"/>
        </w:rPr>
      </w:pPr>
      <w:r>
        <w:rPr>
          <w:rFonts w:hint="default" w:ascii="Times New Roman" w:hAnsi="Times New Roman" w:eastAsia="方正小标宋_GBK" w:cs="Times New Roman"/>
          <w:b w:val="0"/>
          <w:bCs w:val="0"/>
          <w:color w:val="auto"/>
          <w:spacing w:val="23"/>
          <w:kern w:val="0"/>
          <w:sz w:val="44"/>
          <w:szCs w:val="44"/>
          <w:lang w:val="en" w:eastAsia="zh-CN"/>
        </w:rPr>
        <w:t>成都市商务局</w:t>
      </w:r>
      <w:r>
        <w:rPr>
          <w:rFonts w:hint="default" w:ascii="Times New Roman" w:hAnsi="Times New Roman" w:eastAsia="方正小标宋_GBK" w:cs="Times New Roman"/>
          <w:b w:val="0"/>
          <w:bCs w:val="0"/>
          <w:color w:val="000000"/>
          <w:spacing w:val="23"/>
          <w:sz w:val="44"/>
          <w:szCs w:val="44"/>
          <w:highlight w:val="none"/>
          <w:lang w:val="en" w:eastAsia="zh-CN"/>
        </w:rPr>
        <w:t>支持参加</w:t>
      </w:r>
    </w:p>
    <w:p w14:paraId="01C8996E">
      <w:pPr>
        <w:keepNext w:val="0"/>
        <w:keepLines w:val="0"/>
        <w:pageBreakBefore w:val="0"/>
        <w:widowControl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方正小标宋_GBK" w:cs="Times New Roman"/>
          <w:b w:val="0"/>
          <w:bCs w:val="0"/>
          <w:color w:val="000000"/>
          <w:spacing w:val="23"/>
          <w:sz w:val="44"/>
          <w:szCs w:val="44"/>
          <w:highlight w:val="none"/>
          <w:lang w:val="en-US" w:eastAsia="zh-CN"/>
        </w:rPr>
      </w:pPr>
      <w:r>
        <w:rPr>
          <w:rFonts w:hint="default" w:ascii="Times New Roman" w:hAnsi="Times New Roman" w:eastAsia="方正小标宋_GBK" w:cs="Times New Roman"/>
          <w:b w:val="0"/>
          <w:bCs w:val="0"/>
          <w:color w:val="000000"/>
          <w:spacing w:val="23"/>
          <w:sz w:val="44"/>
          <w:szCs w:val="44"/>
          <w:highlight w:val="none"/>
          <w:lang w:val="en" w:eastAsia="zh-CN"/>
        </w:rPr>
        <w:t>“川行天下”国际市场拓展</w:t>
      </w:r>
      <w:r>
        <w:rPr>
          <w:rFonts w:hint="default" w:ascii="Times New Roman" w:hAnsi="Times New Roman" w:eastAsia="方正小标宋_GBK" w:cs="Times New Roman"/>
          <w:b w:val="0"/>
          <w:bCs w:val="0"/>
          <w:color w:val="000000"/>
          <w:spacing w:val="23"/>
          <w:sz w:val="44"/>
          <w:szCs w:val="44"/>
          <w:highlight w:val="none"/>
          <w:lang w:val="en-US" w:eastAsia="zh-CN"/>
        </w:rPr>
        <w:t>重点展会实施细则</w:t>
      </w:r>
    </w:p>
    <w:p w14:paraId="3B7EE0B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US" w:eastAsia="zh-CN"/>
        </w:rPr>
      </w:pPr>
    </w:p>
    <w:p w14:paraId="03BCB40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US" w:eastAsia="zh-CN"/>
        </w:rPr>
        <w:t>根据《四川省商务厅关于印发“川行天下”支持企业开拓市场活动的若干措施的通知》（川商贸促〔2022〕13号）、</w:t>
      </w:r>
      <w:r>
        <w:rPr>
          <w:rFonts w:hint="default" w:ascii="Times New Roman" w:hAnsi="Times New Roman" w:eastAsia="方正仿宋_GBK" w:cs="Times New Roman"/>
          <w:spacing w:val="23"/>
          <w:sz w:val="32"/>
          <w:szCs w:val="32"/>
          <w:highlight w:val="none"/>
          <w:lang w:val="en" w:eastAsia="zh-CN"/>
        </w:rPr>
        <w:t>《关于“川行天下”国际市场拓展工作有关问题的解答意见》</w:t>
      </w:r>
      <w:r>
        <w:rPr>
          <w:rFonts w:hint="default" w:ascii="Times New Roman" w:hAnsi="Times New Roman" w:eastAsia="方正仿宋_GBK" w:cs="Times New Roman"/>
          <w:spacing w:val="23"/>
          <w:sz w:val="32"/>
          <w:szCs w:val="32"/>
          <w:highlight w:val="none"/>
          <w:lang w:val="en-US" w:eastAsia="zh-CN"/>
        </w:rPr>
        <w:t>要求，结合工作实际，现制定支持参加“</w:t>
      </w:r>
      <w:r>
        <w:rPr>
          <w:rFonts w:hint="default" w:ascii="Times New Roman" w:hAnsi="Times New Roman" w:eastAsia="方正仿宋_GBK" w:cs="Times New Roman"/>
          <w:b w:val="0"/>
          <w:bCs w:val="0"/>
          <w:color w:val="000000"/>
          <w:spacing w:val="23"/>
          <w:sz w:val="32"/>
          <w:szCs w:val="32"/>
          <w:highlight w:val="none"/>
          <w:lang w:val="en" w:eastAsia="zh-CN"/>
        </w:rPr>
        <w:t>川行天下”国际市场拓展重点展会</w:t>
      </w:r>
      <w:r>
        <w:rPr>
          <w:rFonts w:hint="default" w:ascii="Times New Roman" w:hAnsi="Times New Roman" w:eastAsia="方正仿宋_GBK" w:cs="Times New Roman"/>
          <w:spacing w:val="23"/>
          <w:sz w:val="32"/>
          <w:szCs w:val="32"/>
          <w:highlight w:val="none"/>
          <w:lang w:val="en" w:eastAsia="zh-CN"/>
        </w:rPr>
        <w:t>实施细则如下：</w:t>
      </w:r>
    </w:p>
    <w:p w14:paraId="5B18089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黑体_GBK" w:cs="Times New Roman"/>
          <w:spacing w:val="23"/>
          <w:sz w:val="32"/>
          <w:szCs w:val="32"/>
          <w:highlight w:val="none"/>
          <w:lang w:val="en" w:eastAsia="zh-CN"/>
        </w:rPr>
      </w:pPr>
      <w:r>
        <w:rPr>
          <w:rFonts w:hint="default" w:ascii="Times New Roman" w:hAnsi="Times New Roman" w:eastAsia="方正黑体_GBK" w:cs="Times New Roman"/>
          <w:spacing w:val="23"/>
          <w:sz w:val="32"/>
          <w:szCs w:val="32"/>
          <w:highlight w:val="none"/>
          <w:lang w:val="en" w:eastAsia="zh-CN"/>
        </w:rPr>
        <w:t>一、申报条件</w:t>
      </w:r>
    </w:p>
    <w:p w14:paraId="09BD0BD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（一）列入</w:t>
      </w:r>
      <w:r>
        <w:rPr>
          <w:rFonts w:hint="default" w:ascii="Times New Roman" w:hAnsi="Times New Roman" w:eastAsia="方正仿宋_GBK" w:cs="Times New Roman"/>
          <w:spacing w:val="23"/>
          <w:sz w:val="32"/>
          <w:szCs w:val="32"/>
          <w:highlight w:val="none"/>
          <w:lang w:val="en-US" w:eastAsia="zh-CN"/>
        </w:rPr>
        <w:t>《</w:t>
      </w:r>
      <w:r>
        <w:rPr>
          <w:rFonts w:hint="default" w:ascii="Times New Roman" w:hAnsi="Times New Roman" w:eastAsia="方正仿宋_GBK" w:cs="Times New Roman"/>
          <w:spacing w:val="23"/>
          <w:sz w:val="32"/>
          <w:szCs w:val="32"/>
          <w:highlight w:val="none"/>
          <w:lang w:val="en" w:eastAsia="zh-CN"/>
        </w:rPr>
        <w:t>四川省商务厅“川行天下”国际市场拓展重点支持的展会名单</w:t>
      </w:r>
      <w:r>
        <w:rPr>
          <w:rFonts w:hint="default" w:ascii="Times New Roman" w:hAnsi="Times New Roman" w:eastAsia="方正仿宋_GBK" w:cs="Times New Roman"/>
          <w:spacing w:val="23"/>
          <w:sz w:val="32"/>
          <w:szCs w:val="32"/>
          <w:highlight w:val="none"/>
          <w:lang w:val="en-US" w:eastAsia="zh-CN"/>
        </w:rPr>
        <w:t>》</w:t>
      </w:r>
      <w:r>
        <w:rPr>
          <w:rFonts w:hint="default" w:ascii="Times New Roman" w:hAnsi="Times New Roman" w:eastAsia="方正仿宋_GBK" w:cs="Times New Roman"/>
          <w:spacing w:val="23"/>
          <w:sz w:val="32"/>
          <w:szCs w:val="32"/>
          <w:highlight w:val="none"/>
          <w:lang w:val="en" w:eastAsia="zh-CN"/>
        </w:rPr>
        <w:t>的境内外展会。</w:t>
      </w:r>
    </w:p>
    <w:p w14:paraId="234E6C5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（二）在成都市注册，依法纳税，正常经营，参加四川省商务厅“川行天下”重点支持的国际性展会的企业。</w:t>
      </w:r>
    </w:p>
    <w:p w14:paraId="34D3204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（三）未被列入“信用中国”失信被执行人名单、严重违法失信企业名单、重大税收违法信息名单。</w:t>
      </w:r>
    </w:p>
    <w:p w14:paraId="08FBB00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US" w:eastAsia="zh-CN"/>
        </w:rPr>
        <w:t>注：</w:t>
      </w:r>
      <w:r>
        <w:rPr>
          <w:rFonts w:hint="default" w:ascii="Times New Roman" w:hAnsi="Times New Roman" w:eastAsia="方正仿宋_GBK" w:cs="Times New Roman"/>
          <w:spacing w:val="23"/>
          <w:sz w:val="32"/>
          <w:szCs w:val="32"/>
          <w:highlight w:val="none"/>
          <w:lang w:val="en" w:eastAsia="zh-CN"/>
        </w:rPr>
        <w:t>以上三项条件需同时满足。</w:t>
      </w:r>
    </w:p>
    <w:p w14:paraId="179E912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黑体_GBK" w:cs="Times New Roman"/>
          <w:spacing w:val="23"/>
          <w:sz w:val="32"/>
          <w:szCs w:val="32"/>
          <w:highlight w:val="none"/>
          <w:lang w:val="en" w:eastAsia="zh-CN"/>
        </w:rPr>
      </w:pPr>
      <w:r>
        <w:rPr>
          <w:rFonts w:hint="default" w:ascii="Times New Roman" w:hAnsi="Times New Roman" w:eastAsia="方正黑体_GBK" w:cs="Times New Roman"/>
          <w:spacing w:val="23"/>
          <w:sz w:val="32"/>
          <w:szCs w:val="32"/>
          <w:highlight w:val="none"/>
          <w:lang w:val="en" w:eastAsia="zh-CN"/>
        </w:rPr>
        <w:t>二、实施期限</w:t>
      </w:r>
    </w:p>
    <w:p w14:paraId="550C590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green"/>
          <w:lang w:val="en-US" w:eastAsia="zh-CN"/>
        </w:rPr>
      </w:pPr>
      <w:r>
        <w:rPr>
          <w:rFonts w:hint="default" w:ascii="Times New Roman" w:hAnsi="Times New Roman" w:eastAsia="方正仿宋_GBK" w:cs="Times New Roman"/>
          <w:spacing w:val="23"/>
          <w:sz w:val="32"/>
          <w:szCs w:val="32"/>
          <w:highlight w:val="none"/>
          <w:lang w:val="en" w:eastAsia="zh-CN"/>
        </w:rPr>
        <w:t>实施期限同四川省商务厅“川行天下”活动支持政策执行期，按照自然年度（每年</w:t>
      </w:r>
      <w:r>
        <w:rPr>
          <w:rFonts w:hint="default" w:ascii="Times New Roman" w:hAnsi="Times New Roman" w:eastAsia="方正仿宋_GBK" w:cs="Times New Roman"/>
          <w:spacing w:val="23"/>
          <w:sz w:val="32"/>
          <w:szCs w:val="32"/>
          <w:highlight w:val="none"/>
          <w:lang w:val="en-US" w:eastAsia="zh-CN"/>
        </w:rPr>
        <w:t>1月1日至12月31日）为一个项目期。</w:t>
      </w:r>
    </w:p>
    <w:p w14:paraId="7395BCC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黑体_GBK" w:cs="Times New Roman"/>
          <w:spacing w:val="23"/>
          <w:sz w:val="32"/>
          <w:szCs w:val="32"/>
          <w:highlight w:val="none"/>
          <w:lang w:val="en" w:eastAsia="zh-CN"/>
        </w:rPr>
      </w:pPr>
      <w:r>
        <w:rPr>
          <w:rFonts w:hint="default" w:ascii="Times New Roman" w:hAnsi="Times New Roman" w:eastAsia="方正黑体_GBK" w:cs="Times New Roman"/>
          <w:spacing w:val="23"/>
          <w:sz w:val="32"/>
          <w:szCs w:val="32"/>
          <w:highlight w:val="none"/>
          <w:lang w:val="en" w:eastAsia="zh-CN"/>
        </w:rPr>
        <w:t>三、支持标准</w:t>
      </w:r>
    </w:p>
    <w:p w14:paraId="720AC49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楷体_GBK" w:cs="Times New Roman"/>
          <w:spacing w:val="23"/>
          <w:sz w:val="32"/>
          <w:szCs w:val="32"/>
          <w:highlight w:val="none"/>
          <w:lang w:val="en" w:eastAsia="zh-CN"/>
        </w:rPr>
        <w:t>（一）展位费：</w:t>
      </w:r>
      <w:r>
        <w:rPr>
          <w:rFonts w:hint="default" w:ascii="Times New Roman" w:hAnsi="Times New Roman" w:eastAsia="方正仿宋_GBK" w:cs="Times New Roman"/>
          <w:spacing w:val="23"/>
          <w:sz w:val="32"/>
          <w:szCs w:val="32"/>
          <w:highlight w:val="none"/>
          <w:lang w:val="en" w:eastAsia="zh-CN"/>
        </w:rPr>
        <w:t>对参加线下境外展会的企业展位费（每个企业</w:t>
      </w:r>
      <w:r>
        <w:rPr>
          <w:rFonts w:hint="default" w:ascii="Times New Roman" w:hAnsi="Times New Roman" w:eastAsia="方正仿宋_GBK" w:cs="Times New Roman"/>
          <w:spacing w:val="23"/>
          <w:sz w:val="32"/>
          <w:szCs w:val="32"/>
          <w:highlight w:val="none"/>
          <w:lang w:val="en-US" w:eastAsia="zh-CN"/>
        </w:rPr>
        <w:t>2个标准展位</w:t>
      </w:r>
      <w:r>
        <w:rPr>
          <w:rFonts w:hint="default" w:ascii="Times New Roman" w:hAnsi="Times New Roman" w:eastAsia="方正仿宋_GBK" w:cs="Times New Roman"/>
          <w:spacing w:val="23"/>
          <w:sz w:val="32"/>
          <w:szCs w:val="32"/>
          <w:highlight w:val="none"/>
          <w:lang w:val="en" w:eastAsia="zh-CN"/>
        </w:rPr>
        <w:t>）按实际发生费用的70%支持，每个标准展位支持费用最高不超过4.5万元。对参加线下境内国际性展会的企业展位费（每个企业3个标准展位）按实际发生费用的70%支持，每个标准展位支持费用最高不超过1万元。</w:t>
      </w:r>
    </w:p>
    <w:p w14:paraId="42F4B01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楷体_GBK" w:cs="Times New Roman"/>
          <w:spacing w:val="23"/>
          <w:sz w:val="32"/>
          <w:szCs w:val="32"/>
          <w:highlight w:val="none"/>
          <w:lang w:val="en" w:eastAsia="zh-CN"/>
        </w:rPr>
        <w:t>（二）人员费：</w:t>
      </w:r>
      <w:r>
        <w:rPr>
          <w:rFonts w:hint="default" w:ascii="Times New Roman" w:hAnsi="Times New Roman" w:eastAsia="方正仿宋_GBK" w:cs="Times New Roman"/>
          <w:spacing w:val="23"/>
          <w:sz w:val="32"/>
          <w:szCs w:val="32"/>
          <w:highlight w:val="none"/>
          <w:lang w:val="en" w:eastAsia="zh-CN"/>
        </w:rPr>
        <w:t>对参加线下境外展会的参展企业人员境外费用，按美洲、非洲每人1.8万元，欧洲、大洋洲每人1.4 万元，亚洲每人0.8万元，港澳台每人0.45万元标准进行定额支持，每家企业不超过2人。参照参展人员标准，定额支持观展、考察、推介的企业１人/家。</w:t>
      </w:r>
      <w:r>
        <w:rPr>
          <w:rFonts w:hint="default" w:ascii="Times New Roman" w:hAnsi="Times New Roman" w:eastAsia="方正仿宋_GBK" w:cs="Times New Roman"/>
          <w:b w:val="0"/>
          <w:bCs w:val="0"/>
          <w:spacing w:val="23"/>
          <w:sz w:val="32"/>
          <w:szCs w:val="32"/>
          <w:highlight w:val="none"/>
          <w:lang w:val="en" w:eastAsia="zh-CN"/>
        </w:rPr>
        <w:t>无展位活动需提供政府有关部门的组团通知。</w:t>
      </w:r>
      <w:r>
        <w:rPr>
          <w:rFonts w:hint="default" w:ascii="Times New Roman" w:hAnsi="Times New Roman" w:eastAsia="方正仿宋_GBK" w:cs="Times New Roman"/>
          <w:color w:val="auto"/>
          <w:spacing w:val="23"/>
          <w:kern w:val="21"/>
          <w:sz w:val="32"/>
          <w:szCs w:val="32"/>
          <w:highlight w:val="none"/>
          <w:lang w:val="en-US" w:eastAsia="zh-CN"/>
        </w:rPr>
        <w:t>单个企业单次活动上述支持人员政策不重复享受。</w:t>
      </w:r>
    </w:p>
    <w:p w14:paraId="182521FC">
      <w:pPr>
        <w:pStyle w:val="9"/>
        <w:keepNext w:val="0"/>
        <w:keepLines w:val="0"/>
        <w:pageBreakBefore w:val="0"/>
        <w:widowControl w:val="0"/>
        <w:kinsoku/>
        <w:wordWrap/>
        <w:overflowPunct/>
        <w:topLinePunct w:val="0"/>
        <w:autoSpaceDE/>
        <w:autoSpaceDN/>
        <w:bidi w:val="0"/>
        <w:adjustRightInd/>
        <w:snapToGrid/>
        <w:spacing w:line="580" w:lineRule="exact"/>
        <w:ind w:firstLine="732" w:firstLineChars="200"/>
        <w:jc w:val="both"/>
        <w:textAlignment w:val="center"/>
        <w:outlineLvl w:val="0"/>
        <w:rPr>
          <w:rFonts w:hint="default" w:ascii="Times New Roman" w:hAnsi="Times New Roman" w:eastAsia="方正仿宋_GBK" w:cs="Times New Roman"/>
          <w:b w:val="0"/>
          <w:bCs w:val="0"/>
          <w:color w:val="auto"/>
          <w:spacing w:val="23"/>
          <w:sz w:val="32"/>
          <w:szCs w:val="32"/>
          <w:highlight w:val="none"/>
          <w:lang w:eastAsia="zh-CN"/>
        </w:rPr>
      </w:pPr>
      <w:r>
        <w:rPr>
          <w:rFonts w:hint="default" w:ascii="Times New Roman" w:hAnsi="Times New Roman" w:eastAsia="方正楷体_GBK" w:cs="Times New Roman"/>
          <w:color w:val="auto"/>
          <w:spacing w:val="23"/>
          <w:kern w:val="2"/>
          <w:sz w:val="32"/>
          <w:szCs w:val="32"/>
          <w:highlight w:val="none"/>
          <w:lang w:val="en" w:eastAsia="zh-CN" w:bidi="ar-SA"/>
        </w:rPr>
        <w:t>（三）</w:t>
      </w:r>
      <w:r>
        <w:rPr>
          <w:rFonts w:hint="default" w:ascii="Times New Roman" w:hAnsi="Times New Roman" w:eastAsia="方正楷体_GBK" w:cs="Times New Roman"/>
          <w:b w:val="0"/>
          <w:bCs w:val="0"/>
          <w:color w:val="auto"/>
          <w:spacing w:val="23"/>
          <w:sz w:val="32"/>
          <w:szCs w:val="32"/>
          <w:highlight w:val="none"/>
        </w:rPr>
        <w:t>境外线</w:t>
      </w:r>
      <w:r>
        <w:rPr>
          <w:rFonts w:hint="default" w:ascii="Times New Roman" w:hAnsi="Times New Roman" w:eastAsia="方正楷体_GBK" w:cs="Times New Roman"/>
          <w:b w:val="0"/>
          <w:bCs w:val="0"/>
          <w:color w:val="auto"/>
          <w:spacing w:val="23"/>
          <w:sz w:val="32"/>
          <w:szCs w:val="32"/>
          <w:highlight w:val="none"/>
          <w:lang w:eastAsia="zh-CN"/>
        </w:rPr>
        <w:t>上</w:t>
      </w:r>
      <w:r>
        <w:rPr>
          <w:rFonts w:hint="default" w:ascii="Times New Roman" w:hAnsi="Times New Roman" w:eastAsia="方正楷体_GBK" w:cs="Times New Roman"/>
          <w:b w:val="0"/>
          <w:bCs w:val="0"/>
          <w:color w:val="auto"/>
          <w:spacing w:val="23"/>
          <w:sz w:val="32"/>
          <w:szCs w:val="32"/>
          <w:highlight w:val="none"/>
        </w:rPr>
        <w:t>展：</w:t>
      </w:r>
      <w:r>
        <w:rPr>
          <w:rFonts w:hint="default" w:ascii="Times New Roman" w:hAnsi="Times New Roman" w:eastAsia="方正仿宋_GBK" w:cs="Times New Roman"/>
          <w:b w:val="0"/>
          <w:bCs w:val="0"/>
          <w:color w:val="auto"/>
          <w:spacing w:val="23"/>
          <w:sz w:val="32"/>
          <w:szCs w:val="32"/>
          <w:highlight w:val="none"/>
          <w:lang w:eastAsia="zh-CN"/>
        </w:rPr>
        <w:t>对</w:t>
      </w:r>
      <w:r>
        <w:rPr>
          <w:rFonts w:hint="default" w:ascii="Times New Roman" w:hAnsi="Times New Roman" w:eastAsia="方正仿宋_GBK" w:cs="Times New Roman"/>
          <w:b w:val="0"/>
          <w:bCs w:val="0"/>
          <w:color w:val="auto"/>
          <w:spacing w:val="23"/>
          <w:sz w:val="32"/>
          <w:szCs w:val="32"/>
          <w:highlight w:val="none"/>
        </w:rPr>
        <w:t>参加境外线</w:t>
      </w:r>
      <w:r>
        <w:rPr>
          <w:rFonts w:hint="default" w:ascii="Times New Roman" w:hAnsi="Times New Roman" w:eastAsia="方正仿宋_GBK" w:cs="Times New Roman"/>
          <w:b w:val="0"/>
          <w:bCs w:val="0"/>
          <w:color w:val="auto"/>
          <w:spacing w:val="23"/>
          <w:sz w:val="32"/>
          <w:szCs w:val="32"/>
          <w:highlight w:val="none"/>
          <w:lang w:eastAsia="zh-CN"/>
        </w:rPr>
        <w:t>上</w:t>
      </w:r>
      <w:r>
        <w:rPr>
          <w:rFonts w:hint="default" w:ascii="Times New Roman" w:hAnsi="Times New Roman" w:eastAsia="方正仿宋_GBK" w:cs="Times New Roman"/>
          <w:b w:val="0"/>
          <w:bCs w:val="0"/>
          <w:color w:val="auto"/>
          <w:spacing w:val="23"/>
          <w:sz w:val="32"/>
          <w:szCs w:val="32"/>
          <w:highlight w:val="none"/>
        </w:rPr>
        <w:t>展会的企业展位费（每个企业1个标准展位）</w:t>
      </w:r>
      <w:r>
        <w:rPr>
          <w:rFonts w:hint="default" w:ascii="Times New Roman" w:hAnsi="Times New Roman" w:eastAsia="方正仿宋_GBK" w:cs="Times New Roman"/>
          <w:b w:val="0"/>
          <w:bCs w:val="0"/>
          <w:color w:val="auto"/>
          <w:spacing w:val="23"/>
          <w:sz w:val="32"/>
          <w:szCs w:val="32"/>
          <w:highlight w:val="none"/>
          <w:lang w:eastAsia="zh-CN"/>
        </w:rPr>
        <w:t>按</w:t>
      </w:r>
      <w:r>
        <w:rPr>
          <w:rFonts w:hint="default" w:ascii="Times New Roman" w:hAnsi="Times New Roman" w:eastAsia="方正仿宋_GBK" w:cs="Times New Roman"/>
          <w:b w:val="0"/>
          <w:bCs w:val="0"/>
          <w:color w:val="auto"/>
          <w:spacing w:val="23"/>
          <w:sz w:val="32"/>
          <w:szCs w:val="32"/>
          <w:highlight w:val="none"/>
        </w:rPr>
        <w:t>实际</w:t>
      </w:r>
      <w:r>
        <w:rPr>
          <w:rFonts w:hint="default" w:ascii="Times New Roman" w:hAnsi="Times New Roman" w:eastAsia="方正仿宋_GBK" w:cs="Times New Roman"/>
          <w:b w:val="0"/>
          <w:bCs w:val="0"/>
          <w:color w:val="auto"/>
          <w:spacing w:val="23"/>
          <w:sz w:val="32"/>
          <w:szCs w:val="32"/>
          <w:highlight w:val="none"/>
          <w:lang w:eastAsia="zh-CN"/>
        </w:rPr>
        <w:t>发生</w:t>
      </w:r>
      <w:r>
        <w:rPr>
          <w:rFonts w:hint="default" w:ascii="Times New Roman" w:hAnsi="Times New Roman" w:eastAsia="方正仿宋_GBK" w:cs="Times New Roman"/>
          <w:b w:val="0"/>
          <w:bCs w:val="0"/>
          <w:color w:val="auto"/>
          <w:spacing w:val="23"/>
          <w:sz w:val="32"/>
          <w:szCs w:val="32"/>
          <w:highlight w:val="none"/>
        </w:rPr>
        <w:t>费用的50%支持</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每个标准展位支持费用不超过2</w:t>
      </w:r>
      <w:r>
        <w:rPr>
          <w:rFonts w:hint="default" w:ascii="Times New Roman" w:hAnsi="Times New Roman" w:eastAsia="方正仿宋_GBK" w:cs="Times New Roman"/>
          <w:b w:val="0"/>
          <w:bCs w:val="0"/>
          <w:color w:val="auto"/>
          <w:spacing w:val="23"/>
          <w:sz w:val="32"/>
          <w:szCs w:val="32"/>
          <w:highlight w:val="none"/>
          <w:lang w:val="en"/>
        </w:rPr>
        <w:t>万</w:t>
      </w:r>
      <w:r>
        <w:rPr>
          <w:rFonts w:hint="default" w:ascii="Times New Roman" w:hAnsi="Times New Roman" w:eastAsia="方正仿宋_GBK" w:cs="Times New Roman"/>
          <w:b w:val="0"/>
          <w:bCs w:val="0"/>
          <w:color w:val="auto"/>
          <w:spacing w:val="23"/>
          <w:sz w:val="32"/>
          <w:szCs w:val="32"/>
          <w:highlight w:val="none"/>
        </w:rPr>
        <w:t>元。</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lang w:val="en" w:eastAsia="zh-CN"/>
        </w:rPr>
        <w:t>2024年起不再支持</w:t>
      </w:r>
      <w:r>
        <w:rPr>
          <w:rFonts w:hint="default" w:ascii="Times New Roman" w:hAnsi="Times New Roman" w:eastAsia="方正仿宋_GBK" w:cs="Times New Roman"/>
          <w:b w:val="0"/>
          <w:bCs w:val="0"/>
          <w:color w:val="auto"/>
          <w:spacing w:val="23"/>
          <w:sz w:val="32"/>
          <w:szCs w:val="32"/>
          <w:highlight w:val="none"/>
          <w:lang w:eastAsia="zh-CN"/>
        </w:rPr>
        <w:t>）</w:t>
      </w:r>
    </w:p>
    <w:p w14:paraId="16D651C7">
      <w:pPr>
        <w:pStyle w:val="9"/>
        <w:keepNext w:val="0"/>
        <w:keepLines w:val="0"/>
        <w:pageBreakBefore w:val="0"/>
        <w:widowControl w:val="0"/>
        <w:kinsoku/>
        <w:wordWrap/>
        <w:overflowPunct/>
        <w:topLinePunct w:val="0"/>
        <w:autoSpaceDE/>
        <w:autoSpaceDN/>
        <w:bidi w:val="0"/>
        <w:adjustRightInd/>
        <w:snapToGrid/>
        <w:spacing w:line="580" w:lineRule="exact"/>
        <w:ind w:firstLine="732" w:firstLineChars="200"/>
        <w:jc w:val="both"/>
        <w:textAlignment w:val="center"/>
        <w:outlineLvl w:val="0"/>
        <w:rPr>
          <w:rFonts w:hint="default" w:ascii="Times New Roman" w:hAnsi="Times New Roman" w:eastAsia="方正仿宋_GBK" w:cs="Times New Roman"/>
          <w:b w:val="0"/>
          <w:bCs w:val="0"/>
          <w:color w:val="auto"/>
          <w:spacing w:val="23"/>
          <w:sz w:val="32"/>
          <w:szCs w:val="32"/>
          <w:highlight w:val="none"/>
          <w:lang w:eastAsia="zh-CN"/>
        </w:rPr>
      </w:pPr>
      <w:r>
        <w:rPr>
          <w:rFonts w:hint="default" w:ascii="Times New Roman" w:hAnsi="Times New Roman" w:eastAsia="方正楷体_GBK" w:cs="Times New Roman"/>
          <w:color w:val="auto"/>
          <w:spacing w:val="23"/>
          <w:kern w:val="2"/>
          <w:sz w:val="32"/>
          <w:szCs w:val="32"/>
          <w:highlight w:val="none"/>
          <w:lang w:val="en" w:eastAsia="zh-CN" w:bidi="ar-SA"/>
        </w:rPr>
        <w:t>（四）</w:t>
      </w:r>
      <w:r>
        <w:rPr>
          <w:rFonts w:hint="default" w:ascii="Times New Roman" w:hAnsi="Times New Roman" w:eastAsia="方正楷体_GBK" w:cs="Times New Roman"/>
          <w:b w:val="0"/>
          <w:bCs w:val="0"/>
          <w:color w:val="auto"/>
          <w:spacing w:val="23"/>
          <w:sz w:val="32"/>
          <w:szCs w:val="32"/>
          <w:highlight w:val="none"/>
        </w:rPr>
        <w:t>境内线</w:t>
      </w:r>
      <w:r>
        <w:rPr>
          <w:rFonts w:hint="default" w:ascii="Times New Roman" w:hAnsi="Times New Roman" w:eastAsia="方正楷体_GBK" w:cs="Times New Roman"/>
          <w:b w:val="0"/>
          <w:bCs w:val="0"/>
          <w:color w:val="auto"/>
          <w:spacing w:val="23"/>
          <w:sz w:val="32"/>
          <w:szCs w:val="32"/>
          <w:highlight w:val="none"/>
          <w:lang w:eastAsia="zh-CN"/>
        </w:rPr>
        <w:t>上</w:t>
      </w:r>
      <w:r>
        <w:rPr>
          <w:rFonts w:hint="default" w:ascii="Times New Roman" w:hAnsi="Times New Roman" w:eastAsia="方正楷体_GBK" w:cs="Times New Roman"/>
          <w:b w:val="0"/>
          <w:bCs w:val="0"/>
          <w:color w:val="auto"/>
          <w:spacing w:val="23"/>
          <w:sz w:val="32"/>
          <w:szCs w:val="32"/>
          <w:highlight w:val="none"/>
        </w:rPr>
        <w:t>展：</w:t>
      </w:r>
      <w:r>
        <w:rPr>
          <w:rFonts w:hint="default" w:ascii="Times New Roman" w:hAnsi="Times New Roman" w:eastAsia="方正仿宋_GBK" w:cs="Times New Roman"/>
          <w:b w:val="0"/>
          <w:bCs w:val="0"/>
          <w:color w:val="auto"/>
          <w:spacing w:val="23"/>
          <w:sz w:val="32"/>
          <w:szCs w:val="32"/>
          <w:highlight w:val="none"/>
          <w:lang w:eastAsia="zh-CN"/>
        </w:rPr>
        <w:t>对</w:t>
      </w:r>
      <w:r>
        <w:rPr>
          <w:rFonts w:hint="default" w:ascii="Times New Roman" w:hAnsi="Times New Roman" w:eastAsia="方正仿宋_GBK" w:cs="Times New Roman"/>
          <w:b w:val="0"/>
          <w:bCs w:val="0"/>
          <w:color w:val="auto"/>
          <w:spacing w:val="23"/>
          <w:sz w:val="32"/>
          <w:szCs w:val="32"/>
          <w:highlight w:val="none"/>
        </w:rPr>
        <w:t>参加境内线</w:t>
      </w:r>
      <w:r>
        <w:rPr>
          <w:rFonts w:hint="default" w:ascii="Times New Roman" w:hAnsi="Times New Roman" w:eastAsia="方正仿宋_GBK" w:cs="Times New Roman"/>
          <w:b w:val="0"/>
          <w:bCs w:val="0"/>
          <w:color w:val="auto"/>
          <w:spacing w:val="23"/>
          <w:sz w:val="32"/>
          <w:szCs w:val="32"/>
          <w:highlight w:val="none"/>
          <w:lang w:eastAsia="zh-CN"/>
        </w:rPr>
        <w:t>上</w:t>
      </w:r>
      <w:r>
        <w:rPr>
          <w:rFonts w:hint="default" w:ascii="Times New Roman" w:hAnsi="Times New Roman" w:eastAsia="方正仿宋_GBK" w:cs="Times New Roman"/>
          <w:b w:val="0"/>
          <w:bCs w:val="0"/>
          <w:color w:val="auto"/>
          <w:spacing w:val="23"/>
          <w:sz w:val="32"/>
          <w:szCs w:val="32"/>
          <w:highlight w:val="none"/>
        </w:rPr>
        <w:t>展会的企业展位费（每个企业1个标准展位）</w:t>
      </w:r>
      <w:r>
        <w:rPr>
          <w:rFonts w:hint="default" w:ascii="Times New Roman" w:hAnsi="Times New Roman" w:eastAsia="方正仿宋_GBK" w:cs="Times New Roman"/>
          <w:b w:val="0"/>
          <w:bCs w:val="0"/>
          <w:color w:val="auto"/>
          <w:spacing w:val="23"/>
          <w:sz w:val="32"/>
          <w:szCs w:val="32"/>
          <w:highlight w:val="none"/>
          <w:lang w:eastAsia="zh-CN"/>
        </w:rPr>
        <w:t>按</w:t>
      </w:r>
      <w:r>
        <w:rPr>
          <w:rFonts w:hint="default" w:ascii="Times New Roman" w:hAnsi="Times New Roman" w:eastAsia="方正仿宋_GBK" w:cs="Times New Roman"/>
          <w:b w:val="0"/>
          <w:bCs w:val="0"/>
          <w:color w:val="auto"/>
          <w:spacing w:val="23"/>
          <w:sz w:val="32"/>
          <w:szCs w:val="32"/>
          <w:highlight w:val="none"/>
        </w:rPr>
        <w:t>实际</w:t>
      </w:r>
      <w:r>
        <w:rPr>
          <w:rFonts w:hint="default" w:ascii="Times New Roman" w:hAnsi="Times New Roman" w:eastAsia="方正仿宋_GBK" w:cs="Times New Roman"/>
          <w:b w:val="0"/>
          <w:bCs w:val="0"/>
          <w:color w:val="auto"/>
          <w:spacing w:val="23"/>
          <w:sz w:val="32"/>
          <w:szCs w:val="32"/>
          <w:highlight w:val="none"/>
          <w:lang w:eastAsia="zh-CN"/>
        </w:rPr>
        <w:t>发生</w:t>
      </w:r>
      <w:r>
        <w:rPr>
          <w:rFonts w:hint="default" w:ascii="Times New Roman" w:hAnsi="Times New Roman" w:eastAsia="方正仿宋_GBK" w:cs="Times New Roman"/>
          <w:b w:val="0"/>
          <w:bCs w:val="0"/>
          <w:color w:val="auto"/>
          <w:spacing w:val="23"/>
          <w:sz w:val="32"/>
          <w:szCs w:val="32"/>
          <w:highlight w:val="none"/>
        </w:rPr>
        <w:t>费用的50%支持</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rPr>
        <w:t>每个标准展位支持费用</w:t>
      </w:r>
      <w:r>
        <w:rPr>
          <w:rFonts w:hint="default" w:ascii="Times New Roman" w:hAnsi="Times New Roman" w:eastAsia="方正仿宋_GBK" w:cs="Times New Roman"/>
          <w:b w:val="0"/>
          <w:bCs w:val="0"/>
          <w:color w:val="auto"/>
          <w:spacing w:val="23"/>
          <w:sz w:val="32"/>
          <w:szCs w:val="32"/>
          <w:highlight w:val="none"/>
          <w:lang w:eastAsia="zh-CN"/>
        </w:rPr>
        <w:t>最高</w:t>
      </w:r>
      <w:r>
        <w:rPr>
          <w:rFonts w:hint="default" w:ascii="Times New Roman" w:hAnsi="Times New Roman" w:eastAsia="方正仿宋_GBK" w:cs="Times New Roman"/>
          <w:b w:val="0"/>
          <w:bCs w:val="0"/>
          <w:color w:val="auto"/>
          <w:spacing w:val="23"/>
          <w:sz w:val="32"/>
          <w:szCs w:val="32"/>
          <w:highlight w:val="none"/>
        </w:rPr>
        <w:t>不超过</w:t>
      </w:r>
      <w:r>
        <w:rPr>
          <w:rFonts w:hint="default" w:ascii="Times New Roman" w:hAnsi="Times New Roman" w:eastAsia="方正仿宋_GBK" w:cs="Times New Roman"/>
          <w:b w:val="0"/>
          <w:bCs w:val="0"/>
          <w:color w:val="auto"/>
          <w:spacing w:val="23"/>
          <w:sz w:val="32"/>
          <w:szCs w:val="32"/>
          <w:highlight w:val="none"/>
          <w:lang w:val="en-US" w:eastAsia="zh-CN"/>
        </w:rPr>
        <w:t>45</w:t>
      </w:r>
      <w:r>
        <w:rPr>
          <w:rFonts w:hint="default" w:ascii="Times New Roman" w:hAnsi="Times New Roman" w:eastAsia="方正仿宋_GBK" w:cs="Times New Roman"/>
          <w:b w:val="0"/>
          <w:bCs w:val="0"/>
          <w:color w:val="auto"/>
          <w:spacing w:val="23"/>
          <w:sz w:val="32"/>
          <w:szCs w:val="32"/>
          <w:highlight w:val="none"/>
        </w:rPr>
        <w:t>00元</w:t>
      </w:r>
      <w:r>
        <w:rPr>
          <w:rFonts w:hint="default" w:ascii="Times New Roman" w:hAnsi="Times New Roman" w:eastAsia="方正仿宋_GBK" w:cs="Times New Roman"/>
          <w:b w:val="0"/>
          <w:bCs w:val="0"/>
          <w:color w:val="auto"/>
          <w:spacing w:val="23"/>
          <w:sz w:val="32"/>
          <w:szCs w:val="32"/>
          <w:highlight w:val="none"/>
          <w:lang w:eastAsia="zh-CN"/>
        </w:rPr>
        <w:t>（</w:t>
      </w:r>
      <w:r>
        <w:rPr>
          <w:rFonts w:hint="default" w:ascii="Times New Roman" w:hAnsi="Times New Roman" w:eastAsia="方正仿宋_GBK" w:cs="Times New Roman"/>
          <w:b w:val="0"/>
          <w:bCs w:val="0"/>
          <w:color w:val="auto"/>
          <w:spacing w:val="23"/>
          <w:sz w:val="32"/>
          <w:szCs w:val="32"/>
          <w:highlight w:val="none"/>
          <w:lang w:val="en" w:eastAsia="zh-CN"/>
        </w:rPr>
        <w:t>2024年起不再支持</w:t>
      </w:r>
      <w:r>
        <w:rPr>
          <w:rFonts w:hint="default" w:ascii="Times New Roman" w:hAnsi="Times New Roman" w:eastAsia="方正仿宋_GBK" w:cs="Times New Roman"/>
          <w:b w:val="0"/>
          <w:bCs w:val="0"/>
          <w:color w:val="auto"/>
          <w:spacing w:val="23"/>
          <w:sz w:val="32"/>
          <w:szCs w:val="32"/>
          <w:highlight w:val="none"/>
          <w:lang w:eastAsia="zh-CN"/>
        </w:rPr>
        <w:t>）</w:t>
      </w:r>
    </w:p>
    <w:p w14:paraId="6A6C7C1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黑体_GBK" w:cs="Times New Roman"/>
          <w:spacing w:val="23"/>
          <w:sz w:val="32"/>
          <w:szCs w:val="32"/>
          <w:highlight w:val="none"/>
          <w:lang w:val="en" w:eastAsia="zh-CN"/>
        </w:rPr>
      </w:pPr>
      <w:r>
        <w:rPr>
          <w:rFonts w:hint="default" w:ascii="Times New Roman" w:hAnsi="Times New Roman" w:eastAsia="方正黑体_GBK" w:cs="Times New Roman"/>
          <w:spacing w:val="23"/>
          <w:sz w:val="32"/>
          <w:szCs w:val="32"/>
          <w:highlight w:val="none"/>
          <w:lang w:val="en" w:eastAsia="zh-CN"/>
        </w:rPr>
        <w:t>四、申报主体</w:t>
      </w:r>
    </w:p>
    <w:p w14:paraId="148567B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列入</w:t>
      </w:r>
      <w:r>
        <w:rPr>
          <w:rFonts w:hint="default" w:ascii="Times New Roman" w:hAnsi="Times New Roman" w:eastAsia="方正仿宋_GBK" w:cs="Times New Roman"/>
          <w:spacing w:val="23"/>
          <w:sz w:val="32"/>
          <w:szCs w:val="32"/>
          <w:highlight w:val="none"/>
          <w:lang w:val="en-US" w:eastAsia="zh-CN"/>
        </w:rPr>
        <w:t>《</w:t>
      </w:r>
      <w:r>
        <w:rPr>
          <w:rFonts w:hint="default" w:ascii="Times New Roman" w:hAnsi="Times New Roman" w:eastAsia="方正仿宋_GBK" w:cs="Times New Roman"/>
          <w:spacing w:val="23"/>
          <w:sz w:val="32"/>
          <w:szCs w:val="32"/>
          <w:highlight w:val="none"/>
          <w:lang w:val="en" w:eastAsia="zh-CN"/>
        </w:rPr>
        <w:t>四川省商务厅“川行天下”国际市场拓展重点支持的展会名单</w:t>
      </w:r>
      <w:r>
        <w:rPr>
          <w:rFonts w:hint="default" w:ascii="Times New Roman" w:hAnsi="Times New Roman" w:eastAsia="方正仿宋_GBK" w:cs="Times New Roman"/>
          <w:spacing w:val="23"/>
          <w:sz w:val="32"/>
          <w:szCs w:val="32"/>
          <w:highlight w:val="none"/>
          <w:lang w:val="en-US" w:eastAsia="zh-CN"/>
        </w:rPr>
        <w:t>》</w:t>
      </w:r>
      <w:r>
        <w:rPr>
          <w:rFonts w:hint="default" w:ascii="Times New Roman" w:hAnsi="Times New Roman" w:eastAsia="方正仿宋_GBK" w:cs="Times New Roman"/>
          <w:spacing w:val="23"/>
          <w:sz w:val="32"/>
          <w:szCs w:val="32"/>
          <w:highlight w:val="none"/>
          <w:lang w:val="en" w:eastAsia="zh-CN"/>
        </w:rPr>
        <w:t>的承办单位。</w:t>
      </w:r>
    </w:p>
    <w:p w14:paraId="670D898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黑体_GBK" w:cs="Times New Roman"/>
          <w:spacing w:val="23"/>
          <w:sz w:val="32"/>
          <w:szCs w:val="32"/>
          <w:highlight w:val="none"/>
          <w:lang w:val="en" w:eastAsia="zh-CN"/>
        </w:rPr>
      </w:pPr>
      <w:r>
        <w:rPr>
          <w:rFonts w:hint="default" w:ascii="Times New Roman" w:hAnsi="Times New Roman" w:eastAsia="方正黑体_GBK" w:cs="Times New Roman"/>
          <w:spacing w:val="23"/>
          <w:sz w:val="32"/>
          <w:szCs w:val="32"/>
          <w:highlight w:val="none"/>
          <w:lang w:val="en" w:eastAsia="zh-CN"/>
        </w:rPr>
        <w:t>五、申报材料</w:t>
      </w:r>
    </w:p>
    <w:p w14:paraId="64DEC80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楷体_GBK" w:cs="Times New Roman"/>
          <w:spacing w:val="23"/>
          <w:sz w:val="32"/>
          <w:szCs w:val="32"/>
          <w:highlight w:val="none"/>
          <w:lang w:val="en" w:eastAsia="zh-CN"/>
        </w:rPr>
      </w:pPr>
      <w:r>
        <w:rPr>
          <w:rFonts w:hint="default" w:ascii="Times New Roman" w:hAnsi="Times New Roman" w:eastAsia="方正楷体_GBK" w:cs="Times New Roman"/>
          <w:spacing w:val="23"/>
          <w:sz w:val="32"/>
          <w:szCs w:val="32"/>
          <w:highlight w:val="none"/>
          <w:lang w:val="en" w:eastAsia="zh-CN"/>
        </w:rPr>
        <w:t>（一）参加展会申报材料：</w:t>
      </w:r>
    </w:p>
    <w:p w14:paraId="2ABDF15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1.</w:t>
      </w:r>
      <w:r>
        <w:rPr>
          <w:rFonts w:hint="default" w:ascii="Times New Roman" w:hAnsi="Times New Roman" w:eastAsia="方正仿宋_GBK" w:cs="Times New Roman"/>
          <w:spacing w:val="23"/>
          <w:sz w:val="32"/>
          <w:szCs w:val="32"/>
          <w:highlight w:val="none"/>
          <w:lang w:val="en-US" w:eastAsia="zh-CN"/>
        </w:rPr>
        <w:t xml:space="preserve"> 承办单位社会团体法人登记证书复印件及参展、观展、考察、推介企业统一社会信用代码证复印件。</w:t>
      </w:r>
    </w:p>
    <w:p w14:paraId="2EBE900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2.</w:t>
      </w:r>
      <w:r>
        <w:rPr>
          <w:rFonts w:hint="default" w:ascii="Times New Roman" w:hAnsi="Times New Roman" w:eastAsia="方正仿宋_GBK" w:cs="Times New Roman"/>
          <w:spacing w:val="23"/>
          <w:sz w:val="32"/>
          <w:szCs w:val="32"/>
          <w:highlight w:val="none"/>
          <w:lang w:val="en-US" w:eastAsia="zh-CN"/>
        </w:rPr>
        <w:t xml:space="preserve"> 《</w:t>
      </w:r>
      <w:r>
        <w:rPr>
          <w:rFonts w:hint="default" w:ascii="Times New Roman" w:hAnsi="Times New Roman" w:eastAsia="方正仿宋_GBK" w:cs="Times New Roman"/>
          <w:spacing w:val="23"/>
          <w:sz w:val="32"/>
          <w:szCs w:val="32"/>
          <w:highlight w:val="none"/>
          <w:lang w:val="en" w:eastAsia="zh-CN"/>
        </w:rPr>
        <w:t>四川省商务厅“川行天下”国际市场拓展重点支持的展会专项资金申请表》加盖承办单位公章。（附件1）。</w:t>
      </w:r>
    </w:p>
    <w:p w14:paraId="45A286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3.</w:t>
      </w:r>
      <w:r>
        <w:rPr>
          <w:rFonts w:hint="default" w:ascii="Times New Roman" w:hAnsi="Times New Roman" w:eastAsia="方正仿宋_GBK" w:cs="Times New Roman"/>
          <w:spacing w:val="23"/>
          <w:sz w:val="32"/>
          <w:szCs w:val="32"/>
          <w:highlight w:val="none"/>
          <w:lang w:val="en-US" w:eastAsia="zh-CN"/>
        </w:rPr>
        <w:t xml:space="preserve"> 承办</w:t>
      </w:r>
      <w:r>
        <w:rPr>
          <w:rFonts w:hint="default" w:ascii="Times New Roman" w:hAnsi="Times New Roman" w:eastAsia="方正仿宋_GBK" w:cs="Times New Roman"/>
          <w:spacing w:val="23"/>
          <w:sz w:val="32"/>
          <w:szCs w:val="32"/>
          <w:highlight w:val="none"/>
          <w:lang w:val="en" w:eastAsia="zh-CN"/>
        </w:rPr>
        <w:t>单位（商、协会）参展前须向属地区（市）县商务主管部门报备，</w:t>
      </w:r>
      <w:r>
        <w:rPr>
          <w:rFonts w:hint="default" w:ascii="Times New Roman" w:hAnsi="Times New Roman" w:eastAsia="方正仿宋_GBK" w:cs="Times New Roman"/>
          <w:spacing w:val="23"/>
          <w:sz w:val="32"/>
          <w:szCs w:val="32"/>
          <w:highlight w:val="none"/>
          <w:lang w:val="en-US" w:eastAsia="zh-CN"/>
        </w:rPr>
        <w:t>并在活动结束后报送总结报告</w:t>
      </w:r>
      <w:r>
        <w:rPr>
          <w:rFonts w:hint="default" w:ascii="Times New Roman" w:hAnsi="Times New Roman" w:eastAsia="方正仿宋_GBK" w:cs="Times New Roman"/>
          <w:spacing w:val="23"/>
          <w:sz w:val="32"/>
          <w:szCs w:val="32"/>
          <w:highlight w:val="none"/>
          <w:lang w:val="en" w:eastAsia="zh-CN"/>
        </w:rPr>
        <w:t>，报告中应当包含承办单位概况、本次参展情况及取得的主要成效等内容。</w:t>
      </w:r>
    </w:p>
    <w:p w14:paraId="352C45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4.</w:t>
      </w:r>
      <w:r>
        <w:rPr>
          <w:rFonts w:hint="default" w:ascii="Times New Roman" w:hAnsi="Times New Roman" w:eastAsia="方正仿宋_GBK" w:cs="Times New Roman"/>
          <w:spacing w:val="23"/>
          <w:sz w:val="32"/>
          <w:szCs w:val="32"/>
          <w:highlight w:val="none"/>
          <w:lang w:val="en-US" w:eastAsia="zh-CN"/>
        </w:rPr>
        <w:t xml:space="preserve"> </w:t>
      </w:r>
      <w:r>
        <w:rPr>
          <w:rFonts w:hint="default" w:ascii="Times New Roman" w:hAnsi="Times New Roman" w:eastAsia="方正仿宋_GBK" w:cs="Times New Roman"/>
          <w:spacing w:val="23"/>
          <w:sz w:val="32"/>
          <w:szCs w:val="32"/>
          <w:highlight w:val="none"/>
          <w:lang w:val="en" w:eastAsia="zh-CN"/>
        </w:rPr>
        <w:t>有展位的企业需提供：境内外参展的招展书或参展通知、实际支付的展位费用</w:t>
      </w:r>
      <w:r>
        <w:rPr>
          <w:rFonts w:hint="default" w:ascii="Times New Roman" w:hAnsi="Times New Roman" w:eastAsia="方正仿宋_GBK" w:cs="Times New Roman"/>
          <w:spacing w:val="23"/>
          <w:sz w:val="32"/>
          <w:szCs w:val="32"/>
          <w:highlight w:val="none"/>
          <w:lang w:val="en-US" w:eastAsia="zh-CN"/>
        </w:rPr>
        <w:t>材料</w:t>
      </w:r>
      <w:r>
        <w:rPr>
          <w:rFonts w:hint="default" w:ascii="Times New Roman" w:hAnsi="Times New Roman" w:eastAsia="方正仿宋_GBK" w:cs="Times New Roman"/>
          <w:spacing w:val="23"/>
          <w:sz w:val="32"/>
          <w:szCs w:val="32"/>
          <w:highlight w:val="none"/>
          <w:lang w:val="en" w:eastAsia="zh-CN"/>
        </w:rPr>
        <w:t>（转账记录、合同以及相关票据），若展位费发票由申报资金支持的商协会出具，应同时提供商协会实际支付第三方展位费用</w:t>
      </w:r>
      <w:r>
        <w:rPr>
          <w:rFonts w:hint="default" w:ascii="Times New Roman" w:hAnsi="Times New Roman" w:eastAsia="方正仿宋_GBK" w:cs="Times New Roman"/>
          <w:spacing w:val="23"/>
          <w:sz w:val="32"/>
          <w:szCs w:val="32"/>
          <w:highlight w:val="none"/>
          <w:lang w:val="en-US" w:eastAsia="zh-CN"/>
        </w:rPr>
        <w:t>材料</w:t>
      </w:r>
      <w:r>
        <w:rPr>
          <w:rFonts w:hint="default" w:ascii="Times New Roman" w:hAnsi="Times New Roman" w:eastAsia="方正仿宋_GBK" w:cs="Times New Roman"/>
          <w:spacing w:val="23"/>
          <w:sz w:val="32"/>
          <w:szCs w:val="32"/>
          <w:highlight w:val="none"/>
          <w:lang w:val="en" w:eastAsia="zh-CN"/>
        </w:rPr>
        <w:t>（转账记录、合同以及相关票据）。无展位观展、考察、推介的商、协会需提供：政府有关部门的组团通知，推介活动方案或意向签约书。</w:t>
      </w:r>
    </w:p>
    <w:p w14:paraId="19810E0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5.</w:t>
      </w:r>
      <w:r>
        <w:rPr>
          <w:rFonts w:hint="default" w:ascii="Times New Roman" w:hAnsi="Times New Roman" w:eastAsia="方正仿宋_GBK" w:cs="Times New Roman"/>
          <w:spacing w:val="23"/>
          <w:sz w:val="32"/>
          <w:szCs w:val="32"/>
          <w:highlight w:val="none"/>
          <w:lang w:val="en-US" w:eastAsia="zh-CN"/>
        </w:rPr>
        <w:t xml:space="preserve"> </w:t>
      </w:r>
      <w:r>
        <w:rPr>
          <w:rFonts w:hint="default" w:ascii="Times New Roman" w:hAnsi="Times New Roman" w:eastAsia="方正仿宋_GBK" w:cs="Times New Roman"/>
          <w:spacing w:val="23"/>
          <w:sz w:val="32"/>
          <w:szCs w:val="32"/>
          <w:highlight w:val="none"/>
          <w:lang w:val="en" w:eastAsia="zh-CN"/>
        </w:rPr>
        <w:t>申报人员费需提供：企业参展、观展、考察、推介人员信息（姓名、性别、单位、职务等）、身份证复印件，参展、观展、考察、推介企业与相关人员的社保缴费证明</w:t>
      </w:r>
      <w:r>
        <w:rPr>
          <w:rFonts w:hint="default" w:ascii="Times New Roman" w:hAnsi="Times New Roman" w:eastAsia="方正仿宋_GBK" w:cs="Times New Roman"/>
          <w:b w:val="0"/>
          <w:bCs w:val="0"/>
          <w:spacing w:val="23"/>
          <w:sz w:val="32"/>
          <w:szCs w:val="32"/>
          <w:highlight w:val="none"/>
          <w:lang w:val="en" w:eastAsia="zh-CN"/>
        </w:rPr>
        <w:t>（社保缴费期限</w:t>
      </w:r>
      <w:r>
        <w:rPr>
          <w:rFonts w:hint="default" w:ascii="Times New Roman" w:hAnsi="Times New Roman" w:eastAsia="方正仿宋_GBK" w:cs="Times New Roman"/>
          <w:b w:val="0"/>
          <w:bCs w:val="0"/>
          <w:spacing w:val="23"/>
          <w:sz w:val="32"/>
          <w:szCs w:val="32"/>
          <w:highlight w:val="none"/>
          <w:lang w:val="en-US" w:eastAsia="zh-CN"/>
        </w:rPr>
        <w:t>覆盖参展前后６个月且全覆盖参展期间</w:t>
      </w:r>
      <w:r>
        <w:rPr>
          <w:rFonts w:hint="default" w:ascii="Times New Roman" w:hAnsi="Times New Roman" w:eastAsia="方正仿宋_GBK" w:cs="Times New Roman"/>
          <w:b w:val="0"/>
          <w:bCs w:val="0"/>
          <w:spacing w:val="23"/>
          <w:sz w:val="32"/>
          <w:szCs w:val="32"/>
          <w:highlight w:val="none"/>
          <w:lang w:val="en" w:eastAsia="zh-CN"/>
        </w:rPr>
        <w:t>）</w:t>
      </w:r>
      <w:r>
        <w:rPr>
          <w:rFonts w:hint="default" w:ascii="Times New Roman" w:hAnsi="Times New Roman" w:eastAsia="方正仿宋_GBK" w:cs="Times New Roman"/>
          <w:spacing w:val="23"/>
          <w:sz w:val="32"/>
          <w:szCs w:val="32"/>
          <w:highlight w:val="none"/>
          <w:lang w:val="en" w:eastAsia="zh-CN"/>
        </w:rPr>
        <w:t>复印件（法定代表人参展的需备注说明，股东参展的需提供股东身份证明〔出资证书或公司章程〕），机票复印件（可出具团体票），参加境外线下展除提供以上资料还需提供包含进出境章的护照页（电子通关的须提供出入境管理部门出具的出入境记录）复印件。</w:t>
      </w:r>
    </w:p>
    <w:p w14:paraId="76CEA56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6.</w:t>
      </w:r>
      <w:r>
        <w:rPr>
          <w:rFonts w:hint="default" w:ascii="Times New Roman" w:hAnsi="Times New Roman" w:eastAsia="方正仿宋_GBK" w:cs="Times New Roman"/>
          <w:spacing w:val="23"/>
          <w:sz w:val="32"/>
          <w:szCs w:val="32"/>
          <w:highlight w:val="none"/>
          <w:lang w:val="en-US" w:eastAsia="zh-CN"/>
        </w:rPr>
        <w:t xml:space="preserve"> </w:t>
      </w:r>
      <w:r>
        <w:rPr>
          <w:rFonts w:hint="default" w:ascii="Times New Roman" w:hAnsi="Times New Roman" w:eastAsia="方正仿宋_GBK" w:cs="Times New Roman"/>
          <w:spacing w:val="23"/>
          <w:sz w:val="32"/>
          <w:szCs w:val="32"/>
          <w:highlight w:val="none"/>
          <w:lang w:val="en" w:eastAsia="zh-CN"/>
        </w:rPr>
        <w:t>参展企业须提供参展照片（2张）或视频资料（有展位须清楚显示含有企业名称的展位门栏和参展人员合影）。</w:t>
      </w:r>
    </w:p>
    <w:p w14:paraId="68B759DD">
      <w:pPr>
        <w:pStyle w:val="9"/>
        <w:keepNext w:val="0"/>
        <w:keepLines w:val="0"/>
        <w:pageBreakBefore w:val="0"/>
        <w:widowControl w:val="0"/>
        <w:kinsoku/>
        <w:wordWrap/>
        <w:overflowPunct/>
        <w:topLinePunct w:val="0"/>
        <w:autoSpaceDE/>
        <w:autoSpaceDN/>
        <w:bidi w:val="0"/>
        <w:adjustRightInd/>
        <w:snapToGrid/>
        <w:spacing w:line="580" w:lineRule="exact"/>
        <w:ind w:firstLine="732" w:firstLineChars="200"/>
        <w:jc w:val="both"/>
        <w:textAlignment w:val="center"/>
        <w:outlineLvl w:val="0"/>
        <w:rPr>
          <w:rFonts w:hint="default" w:ascii="Times New Roman" w:hAnsi="Times New Roman" w:eastAsia="方正仿宋_GBK" w:cs="Times New Roman"/>
          <w:b w:val="0"/>
          <w:bCs w:val="0"/>
          <w:color w:val="auto"/>
          <w:spacing w:val="23"/>
          <w:sz w:val="32"/>
          <w:szCs w:val="32"/>
          <w:highlight w:val="none"/>
        </w:rPr>
      </w:pPr>
      <w:r>
        <w:rPr>
          <w:rFonts w:hint="default" w:ascii="Times New Roman" w:hAnsi="Times New Roman" w:eastAsia="方正仿宋_GBK" w:cs="Times New Roman"/>
          <w:color w:val="auto"/>
          <w:spacing w:val="23"/>
          <w:kern w:val="2"/>
          <w:sz w:val="32"/>
          <w:szCs w:val="32"/>
          <w:highlight w:val="none"/>
          <w:lang w:val="en" w:eastAsia="zh-CN" w:bidi="ar-SA"/>
        </w:rPr>
        <w:t>7</w:t>
      </w:r>
      <w:r>
        <w:rPr>
          <w:rFonts w:hint="default" w:ascii="Times New Roman" w:hAnsi="Times New Roman" w:eastAsia="方正仿宋_GBK" w:cs="Times New Roman"/>
          <w:spacing w:val="23"/>
          <w:sz w:val="32"/>
          <w:szCs w:val="32"/>
          <w:highlight w:val="none"/>
          <w:lang w:val="en" w:eastAsia="zh-CN"/>
        </w:rPr>
        <w:t>.</w:t>
      </w:r>
      <w:r>
        <w:rPr>
          <w:rFonts w:hint="default" w:ascii="Times New Roman" w:hAnsi="Times New Roman" w:eastAsia="方正仿宋_GBK" w:cs="Times New Roman"/>
          <w:spacing w:val="23"/>
          <w:sz w:val="32"/>
          <w:szCs w:val="32"/>
          <w:highlight w:val="none"/>
          <w:lang w:val="en-US" w:eastAsia="zh-CN"/>
        </w:rPr>
        <w:t xml:space="preserve"> </w:t>
      </w:r>
      <w:r>
        <w:rPr>
          <w:rFonts w:hint="default" w:ascii="Times New Roman" w:hAnsi="Times New Roman" w:eastAsia="方正仿宋_GBK" w:cs="Times New Roman"/>
          <w:b w:val="0"/>
          <w:bCs w:val="0"/>
          <w:color w:val="auto"/>
          <w:spacing w:val="23"/>
          <w:sz w:val="32"/>
          <w:szCs w:val="32"/>
          <w:highlight w:val="none"/>
          <w:lang w:val="en-US" w:eastAsia="zh-CN"/>
        </w:rPr>
        <w:t>参加境内外线上展的页面需截屏佐证，境内外线上展非中文页面需提供翻译件并加盖公章。</w:t>
      </w:r>
    </w:p>
    <w:p w14:paraId="70DE0FA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（二）</w:t>
      </w:r>
      <w:r>
        <w:rPr>
          <w:rFonts w:hint="default" w:ascii="Times New Roman" w:hAnsi="Times New Roman" w:eastAsia="方正仿宋_GBK" w:cs="Times New Roman"/>
          <w:spacing w:val="23"/>
          <w:sz w:val="32"/>
          <w:szCs w:val="32"/>
          <w:highlight w:val="none"/>
          <w:lang w:val="en-US" w:eastAsia="zh-CN"/>
        </w:rPr>
        <w:t>承</w:t>
      </w:r>
      <w:r>
        <w:rPr>
          <w:rFonts w:hint="default" w:ascii="Times New Roman" w:hAnsi="Times New Roman" w:eastAsia="方正仿宋_GBK" w:cs="Times New Roman"/>
          <w:spacing w:val="23"/>
          <w:sz w:val="32"/>
          <w:szCs w:val="32"/>
          <w:highlight w:val="none"/>
          <w:lang w:val="en" w:eastAsia="zh-CN"/>
        </w:rPr>
        <w:t>办单位及参展企业须提供材料真实性及未申报其他同类财政性支持资金承诺书（附件</w:t>
      </w:r>
      <w:r>
        <w:rPr>
          <w:rFonts w:hint="default" w:ascii="Times New Roman" w:hAnsi="Times New Roman" w:eastAsia="方正仿宋_GBK" w:cs="Times New Roman"/>
          <w:spacing w:val="23"/>
          <w:sz w:val="32"/>
          <w:szCs w:val="32"/>
          <w:highlight w:val="none"/>
          <w:lang w:val="en-US" w:eastAsia="zh-CN"/>
        </w:rPr>
        <w:t>2</w:t>
      </w:r>
      <w:r>
        <w:rPr>
          <w:rFonts w:hint="default" w:ascii="Times New Roman" w:hAnsi="Times New Roman" w:eastAsia="方正仿宋_GBK" w:cs="Times New Roman"/>
          <w:spacing w:val="23"/>
          <w:sz w:val="32"/>
          <w:szCs w:val="32"/>
          <w:highlight w:val="none"/>
          <w:lang w:val="en" w:eastAsia="zh-CN"/>
        </w:rPr>
        <w:t>）。</w:t>
      </w:r>
    </w:p>
    <w:p w14:paraId="1843CEC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val="0"/>
          <w:spacing w:val="23"/>
          <w:sz w:val="32"/>
          <w:szCs w:val="32"/>
          <w:highlight w:val="none"/>
          <w:lang w:val="en" w:eastAsia="zh-CN"/>
        </w:rPr>
      </w:pPr>
      <w:r>
        <w:rPr>
          <w:rFonts w:hint="default" w:ascii="Times New Roman" w:hAnsi="Times New Roman" w:eastAsia="方正仿宋_GBK" w:cs="Times New Roman"/>
          <w:b w:val="0"/>
          <w:bCs w:val="0"/>
          <w:spacing w:val="23"/>
          <w:sz w:val="32"/>
          <w:szCs w:val="32"/>
          <w:highlight w:val="none"/>
          <w:lang w:val="en" w:eastAsia="zh-CN"/>
        </w:rPr>
        <w:t>（三）承办单位交由第三方具体执行的项目，须提供委托执行的合同或协议。</w:t>
      </w:r>
    </w:p>
    <w:p w14:paraId="526CCD3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（四）在“信用中国”下载的企业信用报告。</w:t>
      </w:r>
    </w:p>
    <w:p w14:paraId="28DED61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以上材料均为申报材料要件，如有缺失视同无效材料。</w:t>
      </w:r>
    </w:p>
    <w:p w14:paraId="251FA52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所有申报材料需编制目录。用A4纸装订成册，每页（正反面）需加盖企业印章。</w:t>
      </w:r>
    </w:p>
    <w:p w14:paraId="3488FD4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黑体_GBK" w:cs="Times New Roman"/>
          <w:spacing w:val="23"/>
          <w:sz w:val="32"/>
          <w:szCs w:val="32"/>
          <w:highlight w:val="none"/>
          <w:lang w:val="en-US" w:eastAsia="zh-CN"/>
        </w:rPr>
      </w:pPr>
      <w:r>
        <w:rPr>
          <w:rFonts w:hint="default" w:ascii="Times New Roman" w:hAnsi="Times New Roman" w:eastAsia="方正黑体_GBK" w:cs="Times New Roman"/>
          <w:spacing w:val="23"/>
          <w:sz w:val="32"/>
          <w:szCs w:val="32"/>
          <w:highlight w:val="none"/>
          <w:lang w:val="en" w:eastAsia="zh-CN"/>
        </w:rPr>
        <w:t>六、其他相关要求</w:t>
      </w:r>
    </w:p>
    <w:p w14:paraId="1ABB179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US" w:eastAsia="zh-CN"/>
        </w:rPr>
      </w:pPr>
      <w:r>
        <w:rPr>
          <w:rFonts w:hint="default" w:ascii="Times New Roman" w:hAnsi="Times New Roman" w:eastAsia="方正楷体_GBK" w:cs="Times New Roman"/>
          <w:spacing w:val="23"/>
          <w:sz w:val="32"/>
          <w:szCs w:val="32"/>
          <w:highlight w:val="none"/>
          <w:lang w:val="en-US" w:eastAsia="zh-CN"/>
        </w:rPr>
        <w:t>（一）确保材料真实。</w:t>
      </w:r>
      <w:r>
        <w:rPr>
          <w:rFonts w:hint="default" w:ascii="Times New Roman" w:hAnsi="Times New Roman" w:eastAsia="方正仿宋_GBK" w:cs="Times New Roman"/>
          <w:spacing w:val="23"/>
          <w:sz w:val="32"/>
          <w:szCs w:val="32"/>
          <w:highlight w:val="none"/>
          <w:lang w:val="en-US" w:eastAsia="zh-CN"/>
        </w:rPr>
        <w:t>申报单位对申报材料真实性负责，若提供虚假材料，申报单位承担相应法律责任。</w:t>
      </w:r>
    </w:p>
    <w:p w14:paraId="4B925B8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US" w:eastAsia="zh-CN"/>
        </w:rPr>
      </w:pPr>
      <w:r>
        <w:rPr>
          <w:rFonts w:hint="default" w:ascii="Times New Roman" w:hAnsi="Times New Roman" w:eastAsia="方正楷体_GBK" w:cs="Times New Roman"/>
          <w:spacing w:val="23"/>
          <w:sz w:val="32"/>
          <w:szCs w:val="32"/>
          <w:highlight w:val="none"/>
          <w:lang w:val="en" w:eastAsia="zh-CN"/>
        </w:rPr>
        <w:t>（二）</w:t>
      </w:r>
      <w:r>
        <w:rPr>
          <w:rFonts w:hint="default" w:ascii="Times New Roman" w:hAnsi="Times New Roman" w:eastAsia="方正楷体_GBK" w:cs="Times New Roman"/>
          <w:spacing w:val="23"/>
          <w:sz w:val="32"/>
          <w:szCs w:val="32"/>
          <w:highlight w:val="none"/>
          <w:lang w:val="en-US" w:eastAsia="zh-CN"/>
        </w:rPr>
        <w:t>诚信合规经营。</w:t>
      </w:r>
      <w:r>
        <w:rPr>
          <w:rFonts w:hint="default" w:ascii="Times New Roman" w:hAnsi="Times New Roman" w:eastAsia="方正仿宋_GBK" w:cs="Times New Roman"/>
          <w:spacing w:val="23"/>
          <w:sz w:val="32"/>
          <w:szCs w:val="32"/>
          <w:highlight w:val="none"/>
          <w:lang w:val="en-US" w:eastAsia="zh-CN"/>
        </w:rPr>
        <w:t>申报单位未违反专项资金管理规定，未被“信用中国”列入失信被执行人名单、严重违法失信企业名单、重大税收违法信息名单。</w:t>
      </w:r>
    </w:p>
    <w:p w14:paraId="781550E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US" w:eastAsia="zh-CN"/>
        </w:rPr>
      </w:pPr>
      <w:r>
        <w:rPr>
          <w:rFonts w:hint="default" w:ascii="Times New Roman" w:hAnsi="Times New Roman" w:eastAsia="方正楷体_GBK" w:cs="Times New Roman"/>
          <w:spacing w:val="23"/>
          <w:sz w:val="32"/>
          <w:szCs w:val="32"/>
          <w:highlight w:val="none"/>
          <w:lang w:val="en" w:eastAsia="zh-CN"/>
        </w:rPr>
        <w:t>（三）</w:t>
      </w:r>
      <w:r>
        <w:rPr>
          <w:rFonts w:hint="default" w:ascii="Times New Roman" w:hAnsi="Times New Roman" w:eastAsia="方正楷体_GBK" w:cs="Times New Roman"/>
          <w:spacing w:val="23"/>
          <w:sz w:val="32"/>
          <w:szCs w:val="32"/>
          <w:highlight w:val="none"/>
          <w:lang w:val="en-US" w:eastAsia="zh-CN"/>
        </w:rPr>
        <w:t>不得重复申报。</w:t>
      </w:r>
      <w:r>
        <w:rPr>
          <w:rFonts w:hint="default" w:ascii="Times New Roman" w:hAnsi="Times New Roman" w:eastAsia="方正仿宋_GBK" w:cs="Times New Roman"/>
          <w:spacing w:val="23"/>
          <w:sz w:val="32"/>
          <w:szCs w:val="32"/>
          <w:highlight w:val="none"/>
          <w:lang w:val="en-US" w:eastAsia="zh-CN"/>
        </w:rPr>
        <w:t>同一项目不得重复申报中央、省级、市级同类政策措施和专项资金，否则将按照相关规定严肃处理，收回财政支持资金，并取消该申报单位此项目本年度项目申报资格。</w:t>
      </w:r>
    </w:p>
    <w:p w14:paraId="784E49B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黑体_GBK" w:cs="Times New Roman"/>
          <w:spacing w:val="23"/>
          <w:sz w:val="32"/>
          <w:szCs w:val="32"/>
          <w:highlight w:val="none"/>
          <w:lang w:val="en-US" w:eastAsia="zh-CN"/>
        </w:rPr>
      </w:pPr>
      <w:r>
        <w:rPr>
          <w:rFonts w:hint="default" w:ascii="Times New Roman" w:hAnsi="Times New Roman" w:eastAsia="方正黑体_GBK" w:cs="Times New Roman"/>
          <w:spacing w:val="23"/>
          <w:sz w:val="32"/>
          <w:szCs w:val="32"/>
          <w:highlight w:val="none"/>
          <w:lang w:val="en-US" w:eastAsia="zh-CN"/>
        </w:rPr>
        <w:t>七、本细则由成都市商务局负责解释</w:t>
      </w:r>
    </w:p>
    <w:p w14:paraId="6F4434B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执行期间如遇国家、省、市有关政策及规定调整的，本细则可进行相应调整。</w:t>
      </w:r>
    </w:p>
    <w:p w14:paraId="7C8C4AF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spacing w:val="23"/>
          <w:sz w:val="32"/>
          <w:szCs w:val="32"/>
          <w:highlight w:val="none"/>
          <w:lang w:val="en" w:eastAsia="zh-CN"/>
        </w:rPr>
      </w:pPr>
      <w:r>
        <w:rPr>
          <w:rFonts w:hint="default" w:ascii="Times New Roman" w:hAnsi="Times New Roman" w:eastAsia="方正仿宋_GBK" w:cs="Times New Roman"/>
          <w:spacing w:val="23"/>
          <w:sz w:val="32"/>
          <w:szCs w:val="32"/>
          <w:highlight w:val="none"/>
          <w:lang w:val="en" w:eastAsia="zh-CN"/>
        </w:rPr>
        <w:t>本实施细则有效期及施行日期按照四川省商务厅“川行天下”相关文件执行。</w:t>
      </w:r>
    </w:p>
    <w:p w14:paraId="36BC32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2BD6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D78F36">
                          <w:pPr>
                            <w:pStyle w:val="5"/>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lang w:val="en-US" w:eastAsia="zh-CN"/>
                            </w:rPr>
                            <w:t xml:space="preserve"> </w:t>
                          </w:r>
                          <w:r>
                            <w:rPr>
                              <w:rFonts w:hint="eastAsia" w:ascii="方正仿宋_GBK" w:hAnsi="方正仿宋_GBK" w:eastAsia="方正仿宋_GBK" w:cs="方正仿宋_GBK"/>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3ED78F36">
                    <w:pPr>
                      <w:pStyle w:val="5"/>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lang w:val="en-US" w:eastAsia="zh-CN"/>
                      </w:rPr>
                      <w:t xml:space="preserve"> </w:t>
                    </w:r>
                    <w:r>
                      <w:rPr>
                        <w:rFonts w:hint="eastAsia" w:ascii="方正仿宋_GBK" w:hAnsi="方正仿宋_GBK" w:eastAsia="方正仿宋_GBK" w:cs="方正仿宋_GBK"/>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34BA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C446F">
                          <w:pPr>
                            <w:pStyle w:val="5"/>
                            <w:ind w:left="315" w:leftChars="150" w:right="315" w:rightChars="15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233C446F">
                    <w:pPr>
                      <w:pStyle w:val="5"/>
                      <w:ind w:left="315" w:leftChars="150" w:right="315" w:rightChars="15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7E3BC9"/>
    <w:multiLevelType w:val="singleLevel"/>
    <w:tmpl w:val="737E3BC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80B05"/>
    <w:rsid w:val="43F80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2"/>
    <w:unhideWhenUsed/>
    <w:qFormat/>
    <w:uiPriority w:val="99"/>
    <w:pPr>
      <w:ind w:firstLine="420" w:firstLineChars="100"/>
    </w:pPr>
    <w:rPr>
      <w:rFonts w:ascii="Times New Roman" w:hAnsi="Times New Roman"/>
      <w:sz w:val="18"/>
      <w:szCs w:val="18"/>
    </w:rPr>
  </w:style>
  <w:style w:type="paragraph" w:styleId="4">
    <w:name w:val="Plain Text"/>
    <w:basedOn w:val="1"/>
    <w:qFormat/>
    <w:uiPriority w:val="0"/>
    <w:rPr>
      <w:rFonts w:ascii="宋体" w:hAnsi="Courier New" w:cs="Courier New"/>
      <w:szCs w:val="21"/>
    </w:rPr>
  </w:style>
  <w:style w:type="paragraph" w:styleId="5">
    <w:name w:val="footer"/>
    <w:basedOn w:val="1"/>
    <w:next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标题2"/>
    <w:basedOn w:val="10"/>
    <w:qFormat/>
    <w:uiPriority w:val="0"/>
    <w:pPr>
      <w:spacing w:line="600" w:lineRule="exact"/>
      <w:jc w:val="center"/>
    </w:pPr>
    <w:rPr>
      <w:rFonts w:ascii="方正小标宋简体" w:eastAsia="方正小标宋简体"/>
      <w:sz w:val="44"/>
    </w:rPr>
  </w:style>
  <w:style w:type="paragraph" w:customStyle="1" w:styleId="10">
    <w:name w:val="正文2"/>
    <w:basedOn w:val="1"/>
    <w:qFormat/>
    <w:uiPriority w:val="99"/>
    <w:rPr>
      <w:rFonts w:ascii="Times New Roman" w:hAnsi="Times New Roman" w:eastAsia="方正仿宋简体"/>
      <w:color w:val="000000"/>
      <w:sz w:val="32"/>
      <w:szCs w:val="20"/>
    </w:rPr>
  </w:style>
  <w:style w:type="paragraph" w:customStyle="1" w:styleId="11">
    <w:name w:val="图表目录1"/>
    <w:basedOn w:val="12"/>
    <w:next w:val="1"/>
    <w:qFormat/>
    <w:uiPriority w:val="99"/>
    <w:pPr>
      <w:spacing w:before="100" w:beforeAutospacing="1" w:after="100" w:afterAutospacing="1"/>
      <w:ind w:left="200" w:leftChars="200" w:hanging="200" w:hangingChars="200"/>
    </w:pPr>
    <w:rPr>
      <w:rFonts w:ascii="Times New Roman" w:hAnsi="Times New Roman" w:eastAsia="宋体" w:cs="Times New Roman"/>
      <w:sz w:val="21"/>
      <w:szCs w:val="21"/>
    </w:rPr>
  </w:style>
  <w:style w:type="paragraph" w:customStyle="1" w:styleId="12">
    <w:name w:val="正文 New"/>
    <w:next w:val="11"/>
    <w:qFormat/>
    <w:uiPriority w:val="0"/>
    <w:pPr>
      <w:widowControl w:val="0"/>
    </w:pPr>
    <w:rPr>
      <w:rFonts w:ascii="Arial Unicode MS" w:hAnsi="Arial Unicode MS" w:eastAsia="Arial Unicode MS" w:cs="Arial Unicode MS"/>
      <w:color w:val="000000"/>
      <w:sz w:val="24"/>
      <w:szCs w:val="24"/>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2025-02-25T02:18:00Z</dcterms:created>
  <dc:creator>Lisa</dc:creator>
  <cp:lastModifiedBy>Lisa</cp:lastModifiedBy>
  <dcterms:modified xsi:type="dcterms:W3CDTF">2025-02-25T02:21:29Z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07020FC4DE154083882319708BE832A0_11</vt:lpwstr>
  </property>
  <property fmtid="{D5CDD505-2E9C-101B-9397-08002B2CF9AE}" pid="4" name="KSOTemplateDocerSaveRecord">
    <vt:lpwstr>eyJoZGlkIjoiNGE1Yzk1ZjUwMWYzZWE2NGJhNDQyNzYzY2I3YzZlY2EiLCJ1c2VySWQiOiI3NDkxNDY5MTQifQ==</vt:lpwstr>
  </property>
</Properties>
</file>